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A3920" w14:textId="77777777" w:rsidR="00B1564F" w:rsidRDefault="00B1564F" w:rsidP="00571997">
      <w:pPr>
        <w:pStyle w:val="1"/>
        <w:ind w:left="0"/>
        <w:jc w:val="center"/>
        <w:rPr>
          <w:rFonts w:ascii="Arial" w:hAnsi="Arial" w:cs="Arial"/>
          <w:i w:val="0"/>
          <w:color w:val="2F5496" w:themeColor="accent1" w:themeShade="BF"/>
          <w:sz w:val="28"/>
          <w:szCs w:val="28"/>
        </w:rPr>
      </w:pPr>
      <w:bookmarkStart w:id="0" w:name="_Hlk48725432"/>
    </w:p>
    <w:p w14:paraId="4682B77C" w14:textId="77777777" w:rsidR="00B1564F" w:rsidRDefault="00B1564F" w:rsidP="00571997">
      <w:pPr>
        <w:pStyle w:val="1"/>
        <w:ind w:left="0"/>
        <w:jc w:val="center"/>
        <w:rPr>
          <w:rFonts w:ascii="Arial" w:hAnsi="Arial" w:cs="Arial"/>
          <w:i w:val="0"/>
          <w:color w:val="2F5496" w:themeColor="accent1" w:themeShade="BF"/>
          <w:sz w:val="28"/>
          <w:szCs w:val="28"/>
        </w:rPr>
      </w:pPr>
    </w:p>
    <w:p w14:paraId="5165F7DE" w14:textId="77777777" w:rsidR="00B05489" w:rsidRDefault="00B05489" w:rsidP="00B1564F">
      <w:pPr>
        <w:pStyle w:val="1"/>
        <w:spacing w:before="0" w:line="269" w:lineRule="auto"/>
        <w:ind w:left="0"/>
        <w:jc w:val="center"/>
        <w:rPr>
          <w:rFonts w:ascii="Arial" w:hAnsi="Arial" w:cs="Arial"/>
          <w:i w:val="0"/>
          <w:color w:val="2F5496" w:themeColor="accent1" w:themeShade="BF"/>
          <w:sz w:val="28"/>
          <w:szCs w:val="28"/>
        </w:rPr>
      </w:pPr>
    </w:p>
    <w:p w14:paraId="6CEF27EA" w14:textId="77777777" w:rsidR="0051710D" w:rsidRPr="004E3B6A" w:rsidRDefault="0051710D" w:rsidP="0051710D">
      <w:pPr>
        <w:pStyle w:val="1"/>
        <w:spacing w:before="0" w:line="269" w:lineRule="auto"/>
        <w:ind w:left="0"/>
        <w:jc w:val="center"/>
        <w:rPr>
          <w:rFonts w:ascii="Arial" w:hAnsi="Arial" w:cs="Arial"/>
          <w:i w:val="0"/>
          <w:color w:val="2F5496" w:themeColor="accent1" w:themeShade="BF"/>
          <w:sz w:val="24"/>
          <w:szCs w:val="24"/>
        </w:rPr>
      </w:pPr>
      <w:r w:rsidRPr="004E3B6A">
        <w:rPr>
          <w:rFonts w:ascii="Arial" w:hAnsi="Arial" w:cs="Arial"/>
          <w:i w:val="0"/>
          <w:color w:val="2F5496" w:themeColor="accent1" w:themeShade="BF"/>
          <w:sz w:val="24"/>
          <w:szCs w:val="24"/>
        </w:rPr>
        <w:t>Уважаемые коллеги!</w:t>
      </w:r>
    </w:p>
    <w:p w14:paraId="2DDB3E3C" w14:textId="7B600416" w:rsidR="0051710D" w:rsidRPr="004E3B6A" w:rsidRDefault="0051710D" w:rsidP="00355977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color w:val="000000"/>
        </w:rPr>
        <w:t xml:space="preserve">Государственное образовательное учреждение дополнительного профессионального образования «Коми республиканский институт развития образования» приглашает вас принять участие </w:t>
      </w:r>
      <w:r w:rsidR="00E020F6">
        <w:rPr>
          <w:rFonts w:ascii="Arial" w:hAnsi="Arial" w:cs="Arial"/>
          <w:b/>
          <w:color w:val="2F5496" w:themeColor="accent1" w:themeShade="BF"/>
        </w:rPr>
        <w:t>10 июня</w:t>
      </w:r>
      <w:r w:rsidRPr="004E3B6A">
        <w:rPr>
          <w:rFonts w:ascii="Arial" w:hAnsi="Arial" w:cs="Arial"/>
          <w:b/>
          <w:color w:val="2F5496" w:themeColor="accent1" w:themeShade="BF"/>
        </w:rPr>
        <w:t xml:space="preserve"> 202</w:t>
      </w:r>
      <w:r>
        <w:rPr>
          <w:rFonts w:ascii="Arial" w:hAnsi="Arial" w:cs="Arial"/>
          <w:b/>
          <w:color w:val="2F5496" w:themeColor="accent1" w:themeShade="BF"/>
        </w:rPr>
        <w:t>6</w:t>
      </w:r>
      <w:r w:rsidRPr="004E3B6A">
        <w:rPr>
          <w:rFonts w:ascii="Arial" w:hAnsi="Arial" w:cs="Arial"/>
          <w:b/>
          <w:color w:val="2F5496" w:themeColor="accent1" w:themeShade="BF"/>
        </w:rPr>
        <w:t xml:space="preserve"> года</w:t>
      </w:r>
      <w:r w:rsidRPr="004E3B6A">
        <w:rPr>
          <w:rFonts w:ascii="Arial" w:hAnsi="Arial" w:cs="Arial"/>
          <w:color w:val="000000"/>
        </w:rPr>
        <w:t xml:space="preserve"> в республиканской научно-практической конференции «Экология культуры и языка».</w:t>
      </w:r>
    </w:p>
    <w:p w14:paraId="4EEF51F2" w14:textId="5654B3D2" w:rsidR="0051710D" w:rsidRPr="004E3B6A" w:rsidRDefault="0051710D" w:rsidP="00355977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color w:val="000000"/>
        </w:rPr>
        <w:t xml:space="preserve">Конференция проводится в рамках мероприятий, посвященных </w:t>
      </w:r>
      <w:r w:rsidR="005A2F87">
        <w:rPr>
          <w:rFonts w:ascii="Arial" w:hAnsi="Arial" w:cs="Arial"/>
          <w:color w:val="000000"/>
        </w:rPr>
        <w:t>Году</w:t>
      </w:r>
      <w:r w:rsidR="00E020F6">
        <w:rPr>
          <w:rFonts w:ascii="Arial" w:hAnsi="Arial" w:cs="Arial"/>
          <w:color w:val="000000"/>
        </w:rPr>
        <w:t xml:space="preserve"> Единства народов России</w:t>
      </w:r>
      <w:r w:rsidR="005A2F87">
        <w:rPr>
          <w:rFonts w:ascii="Arial" w:hAnsi="Arial" w:cs="Arial"/>
          <w:color w:val="000000"/>
        </w:rPr>
        <w:t>, Дню славянской письменности и культуры</w:t>
      </w:r>
      <w:r w:rsidR="00E020F6">
        <w:rPr>
          <w:rFonts w:ascii="Arial" w:hAnsi="Arial" w:cs="Arial"/>
          <w:color w:val="000000"/>
        </w:rPr>
        <w:t xml:space="preserve">. </w:t>
      </w:r>
    </w:p>
    <w:p w14:paraId="4E279C10" w14:textId="6D4594BE" w:rsidR="0051710D" w:rsidRPr="004E3B6A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color w:val="000000"/>
        </w:rPr>
        <w:t>Основная цель конференции: создание единого коммуникативного пространства для профессионального обсуждения актуальных вопросов преподавания филологических дисциплин в аспекте культурологического знания, обобщение и трансляция лучшего педагогического опыта.</w:t>
      </w:r>
    </w:p>
    <w:p w14:paraId="609AE1E9" w14:textId="77777777" w:rsidR="0051710D" w:rsidRPr="004E3B6A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color w:val="000000"/>
        </w:rPr>
        <w:t xml:space="preserve">К участию в конференции приглашаются педагоги общеобразовательных организаций, научные сотрудники, преподаватели и студенты организаций среднего профессионального и высшего образования, работники культуры, родители обучающихся, представители культурно-автономных объединений и представители других общественных организаций и объединений. </w:t>
      </w:r>
    </w:p>
    <w:p w14:paraId="6DE8573E" w14:textId="77777777" w:rsidR="00E020F6" w:rsidRPr="00E020F6" w:rsidRDefault="00E020F6" w:rsidP="00E020F6">
      <w:pPr>
        <w:spacing w:line="276" w:lineRule="auto"/>
        <w:ind w:firstLine="709"/>
        <w:jc w:val="both"/>
        <w:rPr>
          <w:rFonts w:ascii="Arial" w:hAnsi="Arial" w:cs="Arial"/>
          <w:b/>
          <w:color w:val="2F5496" w:themeColor="accent1" w:themeShade="BF"/>
        </w:rPr>
      </w:pPr>
      <w:r w:rsidRPr="00E020F6">
        <w:rPr>
          <w:rFonts w:ascii="Arial" w:hAnsi="Arial" w:cs="Arial"/>
          <w:b/>
          <w:color w:val="2F5496" w:themeColor="accent1" w:themeShade="BF"/>
        </w:rPr>
        <w:t>Основные профессиональные треки конференции:</w:t>
      </w:r>
    </w:p>
    <w:p w14:paraId="0567CCEE" w14:textId="77777777" w:rsidR="00E020F6" w:rsidRPr="00E020F6" w:rsidRDefault="00E020F6" w:rsidP="00355977">
      <w:pPr>
        <w:pStyle w:val="a9"/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Общегражданская и региональная идентичность: язык и литература в диалоге культур</w:t>
      </w:r>
    </w:p>
    <w:p w14:paraId="7A2D6D0C" w14:textId="77777777" w:rsidR="00E020F6" w:rsidRPr="00E020F6" w:rsidRDefault="00E020F6" w:rsidP="00355977">
      <w:pPr>
        <w:pStyle w:val="a9"/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 xml:space="preserve">Методические подходы к преподаванию преподавания родного языка и родной литературы в условиях </w:t>
      </w:r>
      <w:proofErr w:type="spellStart"/>
      <w:r w:rsidRPr="00E020F6">
        <w:rPr>
          <w:rFonts w:ascii="Arial" w:hAnsi="Arial" w:cs="Arial"/>
          <w:color w:val="000000"/>
        </w:rPr>
        <w:t>полиэтничности</w:t>
      </w:r>
      <w:proofErr w:type="spellEnd"/>
    </w:p>
    <w:p w14:paraId="3BBD541B" w14:textId="77777777" w:rsidR="00E020F6" w:rsidRPr="00E020F6" w:rsidRDefault="00E020F6" w:rsidP="00355977">
      <w:pPr>
        <w:pStyle w:val="a9"/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Текст: лингвистический, литературоведческий, коммуникативный и методический аспекты</w:t>
      </w:r>
    </w:p>
    <w:p w14:paraId="69505544" w14:textId="77777777" w:rsidR="00E020F6" w:rsidRPr="00E020F6" w:rsidRDefault="00E020F6" w:rsidP="00355977">
      <w:pPr>
        <w:pStyle w:val="a9"/>
        <w:numPr>
          <w:ilvl w:val="0"/>
          <w:numId w:val="3"/>
        </w:numPr>
        <w:tabs>
          <w:tab w:val="num" w:pos="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Литература в контексте православной культуры</w:t>
      </w:r>
    </w:p>
    <w:p w14:paraId="49E3FA27" w14:textId="77777777" w:rsidR="00E020F6" w:rsidRPr="00E020F6" w:rsidRDefault="00E020F6" w:rsidP="00355977">
      <w:pPr>
        <w:pStyle w:val="a9"/>
        <w:numPr>
          <w:ilvl w:val="0"/>
          <w:numId w:val="3"/>
        </w:numPr>
        <w:tabs>
          <w:tab w:val="num" w:pos="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Мастера деревенской прозы: Генезис темы деревни в региональной литературе</w:t>
      </w:r>
    </w:p>
    <w:p w14:paraId="0CFB0C0F" w14:textId="7C80219A" w:rsidR="00E020F6" w:rsidRPr="00355977" w:rsidRDefault="00E020F6" w:rsidP="00355977">
      <w:pPr>
        <w:pStyle w:val="a9"/>
        <w:numPr>
          <w:ilvl w:val="0"/>
          <w:numId w:val="3"/>
        </w:numPr>
        <w:tabs>
          <w:tab w:val="num" w:pos="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Языковые аспекты музейной педагогики и интеллектуального туризма</w:t>
      </w:r>
    </w:p>
    <w:p w14:paraId="201965D2" w14:textId="77777777" w:rsidR="00355977" w:rsidRDefault="00355977" w:rsidP="0051710D">
      <w:pPr>
        <w:spacing w:line="276" w:lineRule="auto"/>
        <w:ind w:firstLine="709"/>
        <w:jc w:val="both"/>
        <w:rPr>
          <w:rFonts w:ascii="Arial" w:hAnsi="Arial" w:cs="Arial"/>
          <w:b/>
          <w:color w:val="2F5496" w:themeColor="accent1" w:themeShade="BF"/>
        </w:rPr>
      </w:pPr>
    </w:p>
    <w:p w14:paraId="2C837729" w14:textId="79543A56" w:rsidR="0051710D" w:rsidRPr="004E3B6A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b/>
          <w:color w:val="2F5496" w:themeColor="accent1" w:themeShade="BF"/>
        </w:rPr>
        <w:t>Форматы работы конференции</w:t>
      </w:r>
      <w:r w:rsidR="00355977">
        <w:rPr>
          <w:rFonts w:ascii="Arial" w:hAnsi="Arial" w:cs="Arial"/>
          <w:color w:val="000000"/>
        </w:rPr>
        <w:t xml:space="preserve">: </w:t>
      </w:r>
      <w:r w:rsidRPr="004E3B6A">
        <w:rPr>
          <w:rFonts w:ascii="Arial" w:hAnsi="Arial" w:cs="Arial"/>
          <w:color w:val="000000"/>
        </w:rPr>
        <w:t>пленарное заседание, работа секций.</w:t>
      </w:r>
    </w:p>
    <w:p w14:paraId="4A7F1851" w14:textId="1A0B6802" w:rsidR="0051710D" w:rsidRPr="004E3B6A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b/>
          <w:color w:val="2F5496" w:themeColor="accent1" w:themeShade="BF"/>
        </w:rPr>
        <w:t>Время проведения конференции</w:t>
      </w:r>
      <w:r w:rsidRPr="004E3B6A">
        <w:rPr>
          <w:rFonts w:ascii="Arial" w:hAnsi="Arial" w:cs="Arial"/>
          <w:color w:val="000000"/>
        </w:rPr>
        <w:t xml:space="preserve">: </w:t>
      </w:r>
      <w:r w:rsidR="00E020F6">
        <w:rPr>
          <w:rFonts w:ascii="Arial" w:hAnsi="Arial" w:cs="Arial"/>
          <w:color w:val="000000"/>
        </w:rPr>
        <w:t>10 июня</w:t>
      </w:r>
      <w:r w:rsidRPr="004E3B6A">
        <w:rPr>
          <w:rFonts w:ascii="Arial" w:hAnsi="Arial" w:cs="Arial"/>
          <w:color w:val="000000"/>
        </w:rPr>
        <w:t xml:space="preserve"> 202</w:t>
      </w:r>
      <w:r w:rsidR="00E020F6">
        <w:rPr>
          <w:rFonts w:ascii="Arial" w:hAnsi="Arial" w:cs="Arial"/>
          <w:color w:val="000000"/>
        </w:rPr>
        <w:t>6</w:t>
      </w:r>
      <w:r w:rsidRPr="004E3B6A">
        <w:rPr>
          <w:rFonts w:ascii="Arial" w:hAnsi="Arial" w:cs="Arial"/>
          <w:color w:val="000000"/>
        </w:rPr>
        <w:t xml:space="preserve"> г. с 10:00 до 15:00 МСК. </w:t>
      </w:r>
    </w:p>
    <w:p w14:paraId="08D4ACA7" w14:textId="77777777" w:rsidR="0051710D" w:rsidRPr="004E3B6A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4E3B6A">
        <w:rPr>
          <w:rFonts w:ascii="Arial" w:hAnsi="Arial" w:cs="Arial"/>
          <w:b/>
          <w:color w:val="2F5496" w:themeColor="accent1" w:themeShade="BF"/>
        </w:rPr>
        <w:t>Место проведения</w:t>
      </w:r>
      <w:r w:rsidRPr="004E3B6A">
        <w:rPr>
          <w:rFonts w:ascii="Arial" w:hAnsi="Arial" w:cs="Arial"/>
          <w:color w:val="000000"/>
        </w:rPr>
        <w:t>: г. Сыктывкар, ул. Орджоникидзе, д. 23 (ГОУДПО «Коми республиканский институт развития образования»).</w:t>
      </w:r>
    </w:p>
    <w:p w14:paraId="46FCFFA4" w14:textId="4A2E17A0" w:rsidR="00E020F6" w:rsidRDefault="0051710D" w:rsidP="0051710D">
      <w:pPr>
        <w:spacing w:line="276" w:lineRule="auto"/>
        <w:ind w:firstLine="709"/>
        <w:jc w:val="both"/>
        <w:rPr>
          <w:rFonts w:ascii="Arial" w:hAnsi="Arial" w:cs="Arial"/>
          <w:b/>
          <w:color w:val="2F5496" w:themeColor="accent1" w:themeShade="BF"/>
        </w:rPr>
      </w:pPr>
      <w:r w:rsidRPr="00DA50D5">
        <w:rPr>
          <w:rFonts w:ascii="Arial" w:hAnsi="Arial" w:cs="Arial"/>
          <w:color w:val="000000"/>
        </w:rPr>
        <w:t>Регистрация участников конференции осуществляется по ссылке</w:t>
      </w:r>
      <w:r w:rsidRPr="00362A31">
        <w:rPr>
          <w:rFonts w:ascii="Arial" w:hAnsi="Arial" w:cs="Arial"/>
          <w:color w:val="000000"/>
        </w:rPr>
        <w:t xml:space="preserve">:  </w:t>
      </w:r>
      <w:hyperlink r:id="rId8" w:tgtFrame="_blank" w:history="1">
        <w:r w:rsidR="00362A31" w:rsidRPr="00362A31">
          <w:rPr>
            <w:rStyle w:val="a8"/>
            <w:rFonts w:ascii="Arial" w:hAnsi="Arial" w:cs="Arial"/>
            <w:shd w:val="clear" w:color="auto" w:fill="FFFFFF"/>
          </w:rPr>
          <w:t>https://kriro.r</w:t>
        </w:r>
        <w:bookmarkStart w:id="1" w:name="_GoBack"/>
        <w:bookmarkEnd w:id="1"/>
        <w:r w:rsidR="00362A31" w:rsidRPr="00362A31">
          <w:rPr>
            <w:rStyle w:val="a8"/>
            <w:rFonts w:ascii="Arial" w:hAnsi="Arial" w:cs="Arial"/>
            <w:shd w:val="clear" w:color="auto" w:fill="FFFFFF"/>
          </w:rPr>
          <w:t>u</w:t>
        </w:r>
        <w:r w:rsidR="00362A31" w:rsidRPr="00362A31">
          <w:rPr>
            <w:rStyle w:val="a8"/>
            <w:rFonts w:ascii="Arial" w:hAnsi="Arial" w:cs="Arial"/>
            <w:shd w:val="clear" w:color="auto" w:fill="FFFFFF"/>
          </w:rPr>
          <w:t>/</w:t>
        </w:r>
        <w:r w:rsidR="00362A31" w:rsidRPr="00362A31">
          <w:rPr>
            <w:rStyle w:val="a8"/>
            <w:rFonts w:ascii="Arial" w:hAnsi="Arial" w:cs="Arial"/>
            <w:shd w:val="clear" w:color="auto" w:fill="FFFFFF"/>
          </w:rPr>
          <w:t>f</w:t>
        </w:r>
        <w:r w:rsidR="00362A31" w:rsidRPr="00362A31">
          <w:rPr>
            <w:rStyle w:val="a8"/>
            <w:rFonts w:ascii="Arial" w:hAnsi="Arial" w:cs="Arial"/>
            <w:shd w:val="clear" w:color="auto" w:fill="FFFFFF"/>
          </w:rPr>
          <w:t>orms/162/</w:t>
        </w:r>
      </w:hyperlink>
      <w:r w:rsidR="00362A31" w:rsidRPr="00362A31">
        <w:rPr>
          <w:rFonts w:ascii="Arial" w:hAnsi="Arial" w:cs="Arial"/>
        </w:rPr>
        <w:t xml:space="preserve"> </w:t>
      </w:r>
      <w:r w:rsidR="005A2F87" w:rsidRPr="004E3B6A">
        <w:rPr>
          <w:rFonts w:ascii="Arial" w:hAnsi="Arial" w:cs="Arial"/>
          <w:color w:val="000000"/>
        </w:rPr>
        <w:t xml:space="preserve">до </w:t>
      </w:r>
      <w:r w:rsidR="005A2F87">
        <w:rPr>
          <w:rFonts w:ascii="Arial" w:hAnsi="Arial" w:cs="Arial"/>
          <w:color w:val="000000"/>
        </w:rPr>
        <w:t>29 мая</w:t>
      </w:r>
      <w:r w:rsidR="005A2F87" w:rsidRPr="004E3B6A">
        <w:rPr>
          <w:rFonts w:ascii="Arial" w:hAnsi="Arial" w:cs="Arial"/>
          <w:color w:val="000000"/>
        </w:rPr>
        <w:t xml:space="preserve"> 202</w:t>
      </w:r>
      <w:r w:rsidR="005A2F87">
        <w:rPr>
          <w:rFonts w:ascii="Arial" w:hAnsi="Arial" w:cs="Arial"/>
          <w:color w:val="000000"/>
        </w:rPr>
        <w:t>6</w:t>
      </w:r>
      <w:r w:rsidR="005A2F87" w:rsidRPr="004E3B6A">
        <w:rPr>
          <w:rFonts w:ascii="Arial" w:hAnsi="Arial" w:cs="Arial"/>
          <w:color w:val="000000"/>
        </w:rPr>
        <w:t xml:space="preserve"> года</w:t>
      </w:r>
      <w:r w:rsidRPr="00DA50D5">
        <w:rPr>
          <w:rFonts w:ascii="Arial" w:hAnsi="Arial" w:cs="Arial"/>
          <w:color w:val="000000"/>
        </w:rPr>
        <w:t xml:space="preserve"> (до 16.00). </w:t>
      </w:r>
    </w:p>
    <w:p w14:paraId="5B13819B" w14:textId="654D29F1" w:rsidR="00355977" w:rsidRDefault="0051710D" w:rsidP="005A2F87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DA50D5">
        <w:rPr>
          <w:rFonts w:ascii="Arial" w:hAnsi="Arial" w:cs="Arial"/>
          <w:b/>
          <w:color w:val="2F5496" w:themeColor="accent1" w:themeShade="BF"/>
        </w:rPr>
        <w:t>Форма участия:</w:t>
      </w:r>
      <w:r w:rsidRPr="00DA50D5">
        <w:rPr>
          <w:rFonts w:ascii="Arial" w:hAnsi="Arial" w:cs="Arial"/>
          <w:color w:val="000000"/>
        </w:rPr>
        <w:t xml:space="preserve"> очно с онлайн-подключением. </w:t>
      </w:r>
    </w:p>
    <w:p w14:paraId="6DE1AA1F" w14:textId="030467EC" w:rsidR="0051710D" w:rsidRPr="00DA50D5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DA50D5">
        <w:rPr>
          <w:rFonts w:ascii="Arial" w:hAnsi="Arial" w:cs="Arial"/>
          <w:color w:val="000000"/>
        </w:rPr>
        <w:t xml:space="preserve">Всем очным участникам конференции будут выданы электронные сертификаты. </w:t>
      </w:r>
    </w:p>
    <w:p w14:paraId="054859D5" w14:textId="77777777" w:rsidR="0051710D" w:rsidRDefault="0051710D" w:rsidP="0051710D">
      <w:pPr>
        <w:spacing w:line="276" w:lineRule="auto"/>
        <w:jc w:val="both"/>
        <w:rPr>
          <w:rFonts w:ascii="Arial" w:hAnsi="Arial" w:cs="Arial"/>
          <w:b/>
          <w:color w:val="2F5496" w:themeColor="accent1" w:themeShade="BF"/>
        </w:rPr>
      </w:pPr>
    </w:p>
    <w:p w14:paraId="5BF61122" w14:textId="77777777" w:rsidR="005A2F87" w:rsidRDefault="005A2F87" w:rsidP="0051710D">
      <w:pPr>
        <w:spacing w:line="276" w:lineRule="auto"/>
        <w:jc w:val="both"/>
        <w:rPr>
          <w:rFonts w:ascii="Arial" w:hAnsi="Arial" w:cs="Arial"/>
          <w:b/>
          <w:color w:val="2F5496" w:themeColor="accent1" w:themeShade="BF"/>
        </w:rPr>
      </w:pPr>
    </w:p>
    <w:p w14:paraId="2884A9A1" w14:textId="77777777" w:rsidR="005A2F87" w:rsidRDefault="005A2F87" w:rsidP="0051710D">
      <w:pPr>
        <w:spacing w:line="276" w:lineRule="auto"/>
        <w:jc w:val="both"/>
        <w:rPr>
          <w:rFonts w:ascii="Arial" w:hAnsi="Arial" w:cs="Arial"/>
          <w:b/>
          <w:color w:val="2F5496" w:themeColor="accent1" w:themeShade="BF"/>
        </w:rPr>
      </w:pPr>
    </w:p>
    <w:p w14:paraId="4A6A0405" w14:textId="77777777" w:rsidR="005A2F87" w:rsidRDefault="005A2F87" w:rsidP="0051710D">
      <w:pPr>
        <w:spacing w:line="276" w:lineRule="auto"/>
        <w:jc w:val="both"/>
        <w:rPr>
          <w:rFonts w:ascii="Arial" w:hAnsi="Arial" w:cs="Arial"/>
          <w:b/>
          <w:color w:val="2F5496" w:themeColor="accent1" w:themeShade="BF"/>
        </w:rPr>
      </w:pPr>
    </w:p>
    <w:p w14:paraId="073DCF89" w14:textId="4DBBE685" w:rsidR="005A2F87" w:rsidRPr="009F6CA0" w:rsidRDefault="005A2F87" w:rsidP="005A2F87">
      <w:pPr>
        <w:tabs>
          <w:tab w:val="left" w:pos="284"/>
        </w:tabs>
        <w:spacing w:line="276" w:lineRule="auto"/>
        <w:ind w:firstLine="709"/>
        <w:jc w:val="both"/>
        <w:rPr>
          <w:rFonts w:ascii="Arial" w:eastAsiaTheme="minorHAnsi" w:hAnsi="Arial" w:cs="Arial"/>
        </w:rPr>
      </w:pPr>
      <w:r w:rsidRPr="00750564">
        <w:rPr>
          <w:rFonts w:ascii="Arial" w:eastAsiaTheme="minorHAnsi" w:hAnsi="Arial" w:cs="Arial"/>
        </w:rPr>
        <w:lastRenderedPageBreak/>
        <w:t>По итогам конференции предполагается</w:t>
      </w:r>
      <w:r w:rsidRPr="009F6CA0">
        <w:rPr>
          <w:rFonts w:ascii="Arial" w:eastAsiaTheme="minorHAnsi" w:hAnsi="Arial" w:cs="Arial"/>
        </w:rPr>
        <w:t xml:space="preserve"> издание сборника статей с последующим включением в базу данных РИНЦ и размещением в научной электронной библиотеке elibrary.ru.  Текст статьи, оформленный в соответствии с требованиями, указанными в приложении, должен быть предоставлен до </w:t>
      </w:r>
      <w:r>
        <w:rPr>
          <w:rFonts w:ascii="Arial" w:eastAsiaTheme="minorHAnsi" w:hAnsi="Arial" w:cs="Arial"/>
        </w:rPr>
        <w:t>2</w:t>
      </w:r>
      <w:r w:rsidRPr="009F6CA0">
        <w:rPr>
          <w:rFonts w:ascii="Arial" w:eastAsiaTheme="minorHAnsi" w:hAnsi="Arial" w:cs="Arial"/>
        </w:rPr>
        <w:t>0 </w:t>
      </w:r>
      <w:r>
        <w:rPr>
          <w:rFonts w:ascii="Arial" w:eastAsiaTheme="minorHAnsi" w:hAnsi="Arial" w:cs="Arial"/>
        </w:rPr>
        <w:t>июня</w:t>
      </w:r>
      <w:r w:rsidRPr="009F6CA0">
        <w:rPr>
          <w:rFonts w:ascii="Arial" w:eastAsiaTheme="minorHAnsi" w:hAnsi="Arial" w:cs="Arial"/>
        </w:rPr>
        <w:t xml:space="preserve"> 202</w:t>
      </w:r>
      <w:r>
        <w:rPr>
          <w:rFonts w:ascii="Arial" w:eastAsiaTheme="minorHAnsi" w:hAnsi="Arial" w:cs="Arial"/>
        </w:rPr>
        <w:t>6</w:t>
      </w:r>
      <w:r w:rsidRPr="009F6CA0">
        <w:rPr>
          <w:rFonts w:ascii="Arial" w:eastAsiaTheme="minorHAnsi" w:hAnsi="Arial" w:cs="Arial"/>
        </w:rPr>
        <w:t xml:space="preserve"> года по электронной почте</w:t>
      </w:r>
      <w:r w:rsidRPr="009F6CA0">
        <w:rPr>
          <w:bCs/>
          <w:spacing w:val="-4"/>
        </w:rPr>
        <w:t xml:space="preserve"> </w:t>
      </w:r>
      <w:hyperlink r:id="rId9" w:history="1">
        <w:r w:rsidRPr="00C522C8">
          <w:rPr>
            <w:rStyle w:val="a8"/>
            <w:rFonts w:ascii="Arial" w:eastAsiaTheme="minorHAnsi" w:hAnsi="Arial" w:cs="Arial"/>
          </w:rPr>
          <w:t>s.s.musanova@edu.rkomi.ru</w:t>
        </w:r>
      </w:hyperlink>
      <w:r w:rsidRPr="009F6CA0">
        <w:rPr>
          <w:rFonts w:ascii="Arial" w:eastAsiaTheme="minorHAnsi" w:hAnsi="Arial" w:cs="Arial"/>
        </w:rPr>
        <w:t>.</w:t>
      </w:r>
      <w:r>
        <w:rPr>
          <w:rFonts w:ascii="Arial" w:eastAsiaTheme="minorHAnsi" w:hAnsi="Arial" w:cs="Arial"/>
        </w:rPr>
        <w:t xml:space="preserve"> </w:t>
      </w:r>
      <w:r w:rsidRPr="009F6CA0">
        <w:rPr>
          <w:rFonts w:ascii="Arial" w:eastAsiaTheme="minorHAnsi" w:hAnsi="Arial" w:cs="Arial"/>
        </w:rPr>
        <w:t xml:space="preserve">Материалы будут опубликованы в авторской редакции. </w:t>
      </w:r>
    </w:p>
    <w:p w14:paraId="694F6D1F" w14:textId="77777777" w:rsidR="005A2F87" w:rsidRPr="009F6CA0" w:rsidRDefault="005A2F87" w:rsidP="005A2F87">
      <w:pPr>
        <w:tabs>
          <w:tab w:val="left" w:pos="284"/>
        </w:tabs>
        <w:spacing w:line="276" w:lineRule="auto"/>
        <w:ind w:firstLine="709"/>
        <w:jc w:val="both"/>
        <w:rPr>
          <w:rFonts w:ascii="Arial" w:eastAsiaTheme="minorHAnsi" w:hAnsi="Arial" w:cs="Arial"/>
        </w:rPr>
      </w:pPr>
      <w:r w:rsidRPr="009F6CA0">
        <w:rPr>
          <w:rFonts w:ascii="Arial" w:eastAsiaTheme="minorHAnsi" w:hAnsi="Arial" w:cs="Arial"/>
        </w:rPr>
        <w:t>В названиях направляемых файлов необходимо указать фамилию и инициалы автора (первого автора, если авторов несколько), например: «</w:t>
      </w:r>
      <w:proofErr w:type="spellStart"/>
      <w:r w:rsidRPr="009F6CA0">
        <w:rPr>
          <w:rFonts w:ascii="Arial" w:eastAsiaTheme="minorHAnsi" w:hAnsi="Arial" w:cs="Arial"/>
        </w:rPr>
        <w:t>ИвановаЕИ</w:t>
      </w:r>
      <w:proofErr w:type="spellEnd"/>
      <w:r w:rsidRPr="009F6CA0">
        <w:rPr>
          <w:rFonts w:ascii="Arial" w:eastAsiaTheme="minorHAnsi" w:hAnsi="Arial" w:cs="Arial"/>
        </w:rPr>
        <w:t xml:space="preserve"> Статья», «</w:t>
      </w:r>
      <w:proofErr w:type="spellStart"/>
      <w:r w:rsidRPr="009F6CA0">
        <w:rPr>
          <w:rFonts w:ascii="Arial" w:eastAsiaTheme="minorHAnsi" w:hAnsi="Arial" w:cs="Arial"/>
        </w:rPr>
        <w:t>ИвановаЕИ</w:t>
      </w:r>
      <w:proofErr w:type="spellEnd"/>
      <w:r w:rsidRPr="009F6CA0">
        <w:rPr>
          <w:rFonts w:ascii="Arial" w:eastAsiaTheme="minorHAnsi" w:hAnsi="Arial" w:cs="Arial"/>
        </w:rPr>
        <w:t xml:space="preserve"> Заявка».</w:t>
      </w:r>
    </w:p>
    <w:p w14:paraId="271A1A80" w14:textId="77777777" w:rsidR="005A2F87" w:rsidRPr="009F6CA0" w:rsidRDefault="005A2F87" w:rsidP="005A2F87">
      <w:pPr>
        <w:spacing w:line="276" w:lineRule="auto"/>
        <w:ind w:firstLine="708"/>
        <w:jc w:val="both"/>
        <w:rPr>
          <w:rFonts w:ascii="Arial" w:eastAsiaTheme="minorHAnsi" w:hAnsi="Arial" w:cs="Arial"/>
        </w:rPr>
      </w:pPr>
      <w:r w:rsidRPr="009F6CA0">
        <w:rPr>
          <w:rFonts w:ascii="Arial" w:eastAsiaTheme="minorHAnsi" w:hAnsi="Arial" w:cs="Arial"/>
        </w:rPr>
        <w:t>Оргкомитет конференции оставляет за собой право отбора материалов, представленных к опубликованию, и отказа в опубликовании статьи в сборнике в случае ее несоответствия требованиям и/или тематике конференции.</w:t>
      </w:r>
    </w:p>
    <w:p w14:paraId="0BC1FB52" w14:textId="77777777" w:rsidR="005A2F87" w:rsidRDefault="005A2F87" w:rsidP="0051710D">
      <w:pPr>
        <w:spacing w:line="276" w:lineRule="auto"/>
        <w:jc w:val="both"/>
        <w:rPr>
          <w:rFonts w:ascii="Arial" w:hAnsi="Arial" w:cs="Arial"/>
          <w:b/>
          <w:color w:val="2F5496" w:themeColor="accent1" w:themeShade="BF"/>
        </w:rPr>
      </w:pPr>
    </w:p>
    <w:p w14:paraId="43AAE984" w14:textId="6C581F9F" w:rsidR="0051710D" w:rsidRPr="00DA50D5" w:rsidRDefault="0051710D" w:rsidP="0051710D">
      <w:pPr>
        <w:spacing w:line="276" w:lineRule="auto"/>
        <w:jc w:val="both"/>
        <w:rPr>
          <w:rFonts w:ascii="Arial" w:hAnsi="Arial" w:cs="Arial"/>
          <w:b/>
          <w:color w:val="2F5496" w:themeColor="accent1" w:themeShade="BF"/>
        </w:rPr>
      </w:pPr>
      <w:r w:rsidRPr="00DA50D5">
        <w:rPr>
          <w:rFonts w:ascii="Arial" w:hAnsi="Arial" w:cs="Arial"/>
          <w:b/>
          <w:color w:val="2F5496" w:themeColor="accent1" w:themeShade="BF"/>
        </w:rPr>
        <w:t>Контактная информация организаторов:</w:t>
      </w:r>
    </w:p>
    <w:p w14:paraId="0ECD3C15" w14:textId="77777777" w:rsidR="0051710D" w:rsidRPr="00DA50D5" w:rsidRDefault="0051710D" w:rsidP="0051710D">
      <w:pPr>
        <w:pStyle w:val="a9"/>
        <w:numPr>
          <w:ilvl w:val="0"/>
          <w:numId w:val="4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DA50D5">
        <w:rPr>
          <w:rFonts w:ascii="Arial" w:hAnsi="Arial" w:cs="Arial"/>
          <w:color w:val="000000"/>
        </w:rPr>
        <w:t>По профессиональному сопровождению конференции:</w:t>
      </w:r>
    </w:p>
    <w:p w14:paraId="72869DE9" w14:textId="191B4BFD" w:rsidR="0051710D" w:rsidRPr="00DA50D5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  <w:r w:rsidRPr="00DA50D5">
        <w:rPr>
          <w:rFonts w:ascii="Arial" w:hAnsi="Arial" w:cs="Arial"/>
          <w:color w:val="000000"/>
        </w:rPr>
        <w:t>Китайгородская Галина Владимировна, ректор ГОУДПО «КРИРО», 8(8212)28-60-11 (доп. 301),</w:t>
      </w:r>
      <w:r>
        <w:rPr>
          <w:rFonts w:ascii="Arial" w:hAnsi="Arial" w:cs="Arial"/>
          <w:color w:val="000000"/>
        </w:rPr>
        <w:t xml:space="preserve"> </w:t>
      </w:r>
      <w:hyperlink r:id="rId10" w:history="1">
        <w:r w:rsidRPr="005E02EA">
          <w:rPr>
            <w:rStyle w:val="a8"/>
            <w:rFonts w:ascii="Arial" w:hAnsi="Arial" w:cs="Arial"/>
          </w:rPr>
          <w:t>g.v.kitajgorodskaya@edu.rkomi.ru</w:t>
        </w:r>
      </w:hyperlink>
      <w:r>
        <w:rPr>
          <w:rFonts w:ascii="Arial" w:hAnsi="Arial" w:cs="Arial"/>
          <w:color w:val="000000"/>
        </w:rPr>
        <w:t xml:space="preserve">   </w:t>
      </w:r>
    </w:p>
    <w:p w14:paraId="3164DAE6" w14:textId="77777777" w:rsidR="0051710D" w:rsidRPr="00DA50D5" w:rsidRDefault="0051710D" w:rsidP="0051710D">
      <w:pPr>
        <w:pStyle w:val="a9"/>
        <w:numPr>
          <w:ilvl w:val="0"/>
          <w:numId w:val="3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DA50D5">
        <w:rPr>
          <w:rFonts w:ascii="Arial" w:hAnsi="Arial" w:cs="Arial"/>
          <w:color w:val="000000"/>
        </w:rPr>
        <w:t>По организационному сопровождению конференции:</w:t>
      </w:r>
    </w:p>
    <w:p w14:paraId="052E68B9" w14:textId="7750CA89" w:rsidR="0051710D" w:rsidRPr="00DA50D5" w:rsidRDefault="0051710D" w:rsidP="0051710D">
      <w:pPr>
        <w:pStyle w:val="a9"/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DA50D5">
        <w:rPr>
          <w:rFonts w:ascii="Arial" w:hAnsi="Arial" w:cs="Arial"/>
          <w:color w:val="000000"/>
        </w:rPr>
        <w:t>Мусанова Светлана Семеновна, заведующий кафедрой филологического образования, 8(8212)28-60-11 (доп. 323),</w:t>
      </w:r>
      <w:r>
        <w:rPr>
          <w:rFonts w:ascii="Arial" w:hAnsi="Arial" w:cs="Arial"/>
          <w:color w:val="000000"/>
        </w:rPr>
        <w:t xml:space="preserve"> </w:t>
      </w:r>
      <w:hyperlink r:id="rId11" w:history="1">
        <w:r w:rsidRPr="005E02EA">
          <w:rPr>
            <w:rStyle w:val="a8"/>
            <w:rFonts w:ascii="Arial" w:hAnsi="Arial" w:cs="Arial"/>
          </w:rPr>
          <w:t>s.s.musanova@edu.rkomi.ru</w:t>
        </w:r>
      </w:hyperlink>
      <w:r>
        <w:rPr>
          <w:rFonts w:ascii="Arial" w:hAnsi="Arial" w:cs="Arial"/>
          <w:color w:val="000000"/>
        </w:rPr>
        <w:t xml:space="preserve">  </w:t>
      </w:r>
    </w:p>
    <w:p w14:paraId="60743967" w14:textId="77777777" w:rsidR="0051710D" w:rsidRDefault="0051710D" w:rsidP="0051710D">
      <w:pPr>
        <w:spacing w:line="276" w:lineRule="auto"/>
        <w:jc w:val="center"/>
        <w:rPr>
          <w:rFonts w:ascii="Arial" w:hAnsi="Arial" w:cs="Arial"/>
          <w:color w:val="000000"/>
        </w:rPr>
      </w:pPr>
    </w:p>
    <w:p w14:paraId="65CB0719" w14:textId="77777777" w:rsidR="0051710D" w:rsidRDefault="0051710D" w:rsidP="0051710D">
      <w:pPr>
        <w:spacing w:line="276" w:lineRule="auto"/>
        <w:jc w:val="center"/>
        <w:rPr>
          <w:rFonts w:ascii="Arial" w:hAnsi="Arial" w:cs="Arial"/>
          <w:b/>
          <w:i/>
          <w:color w:val="000000"/>
        </w:rPr>
      </w:pPr>
      <w:r w:rsidRPr="00DA50D5">
        <w:rPr>
          <w:rFonts w:ascii="Arial" w:hAnsi="Arial" w:cs="Arial"/>
          <w:b/>
          <w:i/>
          <w:color w:val="000000"/>
        </w:rPr>
        <w:t>Будем рады продуктивной совместной работе!</w:t>
      </w:r>
    </w:p>
    <w:p w14:paraId="38DC2C64" w14:textId="77777777" w:rsidR="0051710D" w:rsidRPr="00DA50D5" w:rsidRDefault="0051710D" w:rsidP="0051710D">
      <w:pPr>
        <w:spacing w:line="276" w:lineRule="auto"/>
        <w:jc w:val="center"/>
        <w:rPr>
          <w:rFonts w:ascii="Arial" w:hAnsi="Arial" w:cs="Arial"/>
          <w:b/>
          <w:i/>
          <w:color w:val="000000"/>
        </w:rPr>
      </w:pPr>
    </w:p>
    <w:p w14:paraId="719FB7CA" w14:textId="77777777" w:rsidR="0051710D" w:rsidRPr="00DA50D5" w:rsidRDefault="0051710D" w:rsidP="0051710D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175ABAD2" w14:textId="1FA3FFDD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</w:t>
      </w:r>
      <w:r w:rsidRPr="00DA50D5">
        <w:rPr>
          <w:rFonts w:ascii="Arial" w:hAnsi="Arial" w:cs="Arial"/>
          <w:color w:val="000000"/>
        </w:rPr>
        <w:t>ектор</w:t>
      </w:r>
      <w:r>
        <w:rPr>
          <w:rFonts w:ascii="Arial" w:hAnsi="Arial" w:cs="Arial"/>
          <w:color w:val="000000"/>
        </w:rPr>
        <w:t xml:space="preserve"> </w:t>
      </w:r>
      <w:r w:rsidRPr="00DA50D5">
        <w:rPr>
          <w:rFonts w:ascii="Arial" w:hAnsi="Arial" w:cs="Arial"/>
          <w:color w:val="000000"/>
        </w:rPr>
        <w:tab/>
      </w:r>
      <w:r w:rsidRPr="00DA50D5">
        <w:rPr>
          <w:rFonts w:ascii="Arial" w:hAnsi="Arial" w:cs="Arial"/>
          <w:color w:val="000000"/>
        </w:rPr>
        <w:tab/>
      </w:r>
      <w:r w:rsidRPr="00DA50D5">
        <w:rPr>
          <w:rFonts w:ascii="Arial" w:hAnsi="Arial" w:cs="Arial"/>
          <w:color w:val="000000"/>
        </w:rPr>
        <w:tab/>
      </w:r>
      <w:r w:rsidRPr="00DA50D5">
        <w:rPr>
          <w:rFonts w:ascii="Arial" w:hAnsi="Arial" w:cs="Arial"/>
          <w:color w:val="000000"/>
        </w:rPr>
        <w:tab/>
      </w:r>
      <w:r w:rsidRPr="00DA50D5">
        <w:rPr>
          <w:rFonts w:ascii="Arial" w:hAnsi="Arial" w:cs="Arial"/>
          <w:color w:val="000000"/>
        </w:rPr>
        <w:tab/>
      </w:r>
      <w:r w:rsidRPr="00DA50D5">
        <w:rPr>
          <w:rFonts w:ascii="Arial" w:hAnsi="Arial" w:cs="Arial"/>
          <w:color w:val="000000"/>
        </w:rPr>
        <w:tab/>
        <w:t xml:space="preserve">    </w:t>
      </w:r>
      <w:r>
        <w:rPr>
          <w:rFonts w:ascii="Arial" w:hAnsi="Arial" w:cs="Arial"/>
          <w:color w:val="000000"/>
        </w:rPr>
        <w:t xml:space="preserve">                              </w:t>
      </w:r>
      <w:r w:rsidRPr="00DA50D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Г.В. Китайгородская </w:t>
      </w:r>
    </w:p>
    <w:p w14:paraId="36940EEF" w14:textId="6CAD6F53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5494AE39" w14:textId="49EB3516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5F607B23" w14:textId="3EBD8CB6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08CBF299" w14:textId="281D627A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0A5799D9" w14:textId="30277389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74881C2B" w14:textId="21A7E4FD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410892CE" w14:textId="0B7984F9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4FEEF78F" w14:textId="150A3A42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4469ACF9" w14:textId="6E3EE465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7DCCDCD1" w14:textId="195C3946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020DF858" w14:textId="459D2204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382EC62D" w14:textId="7EF912F3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3458E99E" w14:textId="1E9E8063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41B00818" w14:textId="7EC30F27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1C295650" w14:textId="08F713F4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09C53456" w14:textId="181B0C21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60AD0E93" w14:textId="6CF30E68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437C9B6D" w14:textId="22590E7E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4D8DCF4A" w14:textId="5FDE4561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6D18866F" w14:textId="56DEC18A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3AB3A652" w14:textId="352AA01D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3F4D51A0" w14:textId="3F2FB573" w:rsidR="0051710D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p w14:paraId="0262BFC6" w14:textId="77777777" w:rsidR="00E020F6" w:rsidRDefault="00E020F6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</w:p>
    <w:p w14:paraId="74B2C4CF" w14:textId="77777777" w:rsidR="00355977" w:rsidRDefault="00355977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</w:p>
    <w:p w14:paraId="1C2A45D3" w14:textId="719B7A61" w:rsidR="0051710D" w:rsidRPr="00460EA8" w:rsidRDefault="0051710D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  <w:sz w:val="28"/>
          <w:szCs w:val="28"/>
        </w:rPr>
      </w:pPr>
      <w:r w:rsidRPr="00460EA8">
        <w:rPr>
          <w:rFonts w:ascii="Arial" w:hAnsi="Arial" w:cs="Arial"/>
          <w:b/>
          <w:color w:val="2F5496" w:themeColor="accent1" w:themeShade="BF"/>
        </w:rPr>
        <w:t>Министерство образования и науки Республики Коми</w:t>
      </w:r>
      <w:r w:rsidRPr="00460EA8">
        <w:rPr>
          <w:rFonts w:ascii="Arial" w:hAnsi="Arial" w:cs="Arial"/>
          <w:b/>
          <w:color w:val="2F5496" w:themeColor="accent1" w:themeShade="BF"/>
        </w:rPr>
        <w:br/>
        <w:t>Государственное образовательное учреждение</w:t>
      </w:r>
      <w:r w:rsidRPr="00460EA8">
        <w:rPr>
          <w:rFonts w:ascii="Arial" w:hAnsi="Arial" w:cs="Arial"/>
          <w:b/>
          <w:color w:val="2F5496" w:themeColor="accent1" w:themeShade="BF"/>
        </w:rPr>
        <w:br/>
        <w:t>дополнительного профессионального образования</w:t>
      </w:r>
      <w:r w:rsidRPr="00460EA8">
        <w:rPr>
          <w:rFonts w:ascii="Arial" w:hAnsi="Arial" w:cs="Arial"/>
          <w:b/>
          <w:color w:val="2F5496" w:themeColor="accent1" w:themeShade="BF"/>
        </w:rPr>
        <w:br/>
        <w:t>«Коми республиканский институт развития образования»</w:t>
      </w:r>
      <w:r w:rsidRPr="00460EA8">
        <w:rPr>
          <w:rFonts w:ascii="Arial" w:hAnsi="Arial" w:cs="Arial"/>
          <w:b/>
          <w:color w:val="2F5496" w:themeColor="accent1" w:themeShade="BF"/>
          <w:sz w:val="28"/>
          <w:szCs w:val="28"/>
        </w:rPr>
        <w:br/>
      </w:r>
    </w:p>
    <w:p w14:paraId="1CC57DBB" w14:textId="77777777" w:rsidR="0051710D" w:rsidRPr="00460EA8" w:rsidRDefault="0051710D" w:rsidP="0051710D">
      <w:pPr>
        <w:ind w:firstLine="709"/>
        <w:jc w:val="both"/>
        <w:rPr>
          <w:rFonts w:ascii="Arial" w:hAnsi="Arial" w:cs="Arial"/>
          <w:b/>
          <w:color w:val="2F5496" w:themeColor="accent1" w:themeShade="BF"/>
          <w:sz w:val="28"/>
          <w:szCs w:val="28"/>
        </w:rPr>
      </w:pPr>
    </w:p>
    <w:p w14:paraId="5F752CBF" w14:textId="77777777" w:rsidR="0051710D" w:rsidRPr="00DA50D5" w:rsidRDefault="0051710D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  <w:bookmarkStart w:id="2" w:name="bookmark3"/>
      <w:r w:rsidRPr="00DA50D5">
        <w:rPr>
          <w:rFonts w:ascii="Arial" w:hAnsi="Arial" w:cs="Arial"/>
          <w:b/>
          <w:color w:val="2F5496" w:themeColor="accent1" w:themeShade="BF"/>
        </w:rPr>
        <w:t>ПОЛОЖЕНИЕ</w:t>
      </w:r>
      <w:bookmarkEnd w:id="2"/>
    </w:p>
    <w:p w14:paraId="2D4295F9" w14:textId="77777777" w:rsidR="0051710D" w:rsidRPr="00DA50D5" w:rsidRDefault="0051710D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  <w:r w:rsidRPr="00DA50D5">
        <w:rPr>
          <w:rFonts w:ascii="Arial" w:hAnsi="Arial" w:cs="Arial"/>
          <w:b/>
          <w:color w:val="2F5496" w:themeColor="accent1" w:themeShade="BF"/>
        </w:rPr>
        <w:t>о республиканской научно-практической конференции</w:t>
      </w:r>
    </w:p>
    <w:p w14:paraId="6E802B39" w14:textId="77777777" w:rsidR="0051710D" w:rsidRPr="00DA50D5" w:rsidRDefault="0051710D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  <w:r w:rsidRPr="00DA50D5">
        <w:rPr>
          <w:rFonts w:ascii="Arial" w:hAnsi="Arial" w:cs="Arial"/>
          <w:b/>
          <w:color w:val="2F5496" w:themeColor="accent1" w:themeShade="BF"/>
        </w:rPr>
        <w:t>«Экология культуры и языка»</w:t>
      </w:r>
    </w:p>
    <w:p w14:paraId="46072BA2" w14:textId="77777777" w:rsidR="0051710D" w:rsidRPr="00460EA8" w:rsidRDefault="0051710D" w:rsidP="0051710D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1C21BE7F" w14:textId="77777777" w:rsidR="0051710D" w:rsidRPr="00F17480" w:rsidRDefault="0051710D" w:rsidP="0051710D">
      <w:pPr>
        <w:pStyle w:val="a9"/>
        <w:numPr>
          <w:ilvl w:val="0"/>
          <w:numId w:val="5"/>
        </w:numPr>
        <w:spacing w:line="360" w:lineRule="auto"/>
        <w:jc w:val="center"/>
        <w:rPr>
          <w:rFonts w:ascii="Arial" w:hAnsi="Arial" w:cs="Arial"/>
          <w:b/>
          <w:color w:val="000000"/>
        </w:rPr>
      </w:pPr>
      <w:bookmarkStart w:id="3" w:name="bookmark4"/>
      <w:r w:rsidRPr="00F17480">
        <w:rPr>
          <w:rFonts w:ascii="Arial" w:hAnsi="Arial" w:cs="Arial"/>
          <w:b/>
          <w:color w:val="000000"/>
        </w:rPr>
        <w:t>Общие положения</w:t>
      </w:r>
      <w:bookmarkEnd w:id="3"/>
    </w:p>
    <w:p w14:paraId="5595BD0A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Настоящее Положение определяет статус, цель, задачи и порядок проведения республиканской научно-практической конференции «Экология культуры и языка» (далее — конференция).</w:t>
      </w:r>
    </w:p>
    <w:p w14:paraId="6C821D98" w14:textId="1642C52E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Республиканская научно-практическая конференция — это мероприятие научно-методического характера, целью которого является создание единого коммуникативного пространства для профессионального обсуждения актуальных вопросов преподавания филологических дисциплин в аспекте культурологического знания, обобщение и трансляция лучшего педагогического опыта.</w:t>
      </w:r>
    </w:p>
    <w:p w14:paraId="56B63ED0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Организатор конференции: ГОУДПО «Коми республиканский институт развития образования» при поддержке Министерства образования и науки Республики Коми.</w:t>
      </w:r>
    </w:p>
    <w:p w14:paraId="28948F4D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 xml:space="preserve">Участники конференции: педагоги общеобразовательных организаций, научные сотрудники, преподаватели и студенты организаций среднего профессионального и высшего образования, работники культуры, родители обучающихся, представители культурно-автономных объединений и представители других общественных организаций и объединений. </w:t>
      </w:r>
    </w:p>
    <w:p w14:paraId="664A395D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Конференция проводится в гибридном формате: очно и с использованием дистанционных технологий (онлайн-трансляция).</w:t>
      </w:r>
    </w:p>
    <w:p w14:paraId="48878E0F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Рабочий язык конференции — русский.</w:t>
      </w:r>
    </w:p>
    <w:p w14:paraId="1361B729" w14:textId="77777777" w:rsidR="0051710D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Все участники конференции получают электронные сертификаты на электронные адреса, указанные в заявке на участие.</w:t>
      </w:r>
      <w:bookmarkStart w:id="4" w:name="bookmark5"/>
    </w:p>
    <w:p w14:paraId="26BC4DFA" w14:textId="77777777" w:rsidR="0051710D" w:rsidRPr="00F17480" w:rsidRDefault="0051710D" w:rsidP="0051710D">
      <w:pPr>
        <w:pStyle w:val="a9"/>
        <w:spacing w:line="276" w:lineRule="auto"/>
        <w:ind w:left="709"/>
        <w:jc w:val="both"/>
        <w:rPr>
          <w:rFonts w:ascii="Arial" w:hAnsi="Arial" w:cs="Arial"/>
          <w:color w:val="000000"/>
        </w:rPr>
      </w:pPr>
    </w:p>
    <w:p w14:paraId="21083E7F" w14:textId="77777777" w:rsidR="0051710D" w:rsidRPr="00F17480" w:rsidRDefault="0051710D" w:rsidP="0051710D">
      <w:pPr>
        <w:keepNext/>
        <w:keepLines/>
        <w:widowControl w:val="0"/>
        <w:numPr>
          <w:ilvl w:val="0"/>
          <w:numId w:val="5"/>
        </w:numPr>
        <w:tabs>
          <w:tab w:val="left" w:pos="2824"/>
        </w:tabs>
        <w:suppressAutoHyphens/>
        <w:spacing w:line="276" w:lineRule="auto"/>
        <w:jc w:val="center"/>
        <w:outlineLvl w:val="1"/>
        <w:rPr>
          <w:rFonts w:ascii="Arial" w:hAnsi="Arial" w:cs="Arial"/>
          <w:b/>
        </w:rPr>
      </w:pPr>
      <w:r w:rsidRPr="00F17480">
        <w:rPr>
          <w:rFonts w:ascii="Arial" w:hAnsi="Arial" w:cs="Arial"/>
          <w:b/>
        </w:rPr>
        <w:t>Направления работы конференции</w:t>
      </w:r>
    </w:p>
    <w:bookmarkEnd w:id="4"/>
    <w:p w14:paraId="54525D56" w14:textId="11C82B72" w:rsidR="0051710D" w:rsidRDefault="0051710D" w:rsidP="0051710D">
      <w:pPr>
        <w:pStyle w:val="a9"/>
        <w:numPr>
          <w:ilvl w:val="1"/>
          <w:numId w:val="5"/>
        </w:numPr>
        <w:spacing w:line="276" w:lineRule="auto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Основные профессиональные треки конференции:</w:t>
      </w:r>
    </w:p>
    <w:p w14:paraId="060D1113" w14:textId="77777777" w:rsidR="00E020F6" w:rsidRPr="00E020F6" w:rsidRDefault="00E020F6" w:rsidP="00E020F6">
      <w:pPr>
        <w:pStyle w:val="a9"/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Общегражданская и региональная идентичность: язык и литература в диалоге культур</w:t>
      </w:r>
    </w:p>
    <w:p w14:paraId="3E54AD77" w14:textId="77777777" w:rsidR="00E020F6" w:rsidRPr="00E020F6" w:rsidRDefault="00E020F6" w:rsidP="00E020F6">
      <w:pPr>
        <w:pStyle w:val="a9"/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 xml:space="preserve">Методические подходы к преподаванию преподавания родного языка и родной литературы в условиях </w:t>
      </w:r>
      <w:proofErr w:type="spellStart"/>
      <w:r w:rsidRPr="00E020F6">
        <w:rPr>
          <w:rFonts w:ascii="Arial" w:hAnsi="Arial" w:cs="Arial"/>
          <w:color w:val="000000"/>
        </w:rPr>
        <w:t>полиэтничности</w:t>
      </w:r>
      <w:proofErr w:type="spellEnd"/>
    </w:p>
    <w:p w14:paraId="518F8479" w14:textId="1A932C09" w:rsidR="00E020F6" w:rsidRDefault="00E020F6" w:rsidP="00E020F6">
      <w:pPr>
        <w:pStyle w:val="a9"/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Текст: лингвистический, литературоведческий, коммуникативный и методический аспекты</w:t>
      </w:r>
    </w:p>
    <w:p w14:paraId="1B0D2333" w14:textId="77777777" w:rsidR="00355977" w:rsidRPr="00E020F6" w:rsidRDefault="00355977" w:rsidP="00355977">
      <w:pPr>
        <w:pStyle w:val="a9"/>
        <w:spacing w:line="276" w:lineRule="auto"/>
        <w:ind w:left="709"/>
        <w:jc w:val="both"/>
        <w:rPr>
          <w:rFonts w:ascii="Arial" w:hAnsi="Arial" w:cs="Arial"/>
          <w:color w:val="000000"/>
        </w:rPr>
      </w:pPr>
    </w:p>
    <w:p w14:paraId="09D9F26C" w14:textId="77777777" w:rsidR="00E020F6" w:rsidRPr="00E020F6" w:rsidRDefault="00E020F6" w:rsidP="00E020F6">
      <w:pPr>
        <w:pStyle w:val="a9"/>
        <w:numPr>
          <w:ilvl w:val="0"/>
          <w:numId w:val="3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lastRenderedPageBreak/>
        <w:t>Литература в контексте православной культуры</w:t>
      </w:r>
    </w:p>
    <w:p w14:paraId="0935D242" w14:textId="77777777" w:rsidR="00E020F6" w:rsidRPr="00E020F6" w:rsidRDefault="00E020F6" w:rsidP="00E020F6">
      <w:pPr>
        <w:pStyle w:val="a9"/>
        <w:numPr>
          <w:ilvl w:val="0"/>
          <w:numId w:val="3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Мастера деревенской прозы: Генезис темы деревни в региональной литературе</w:t>
      </w:r>
    </w:p>
    <w:p w14:paraId="473764D1" w14:textId="20DE9493" w:rsidR="00E020F6" w:rsidRPr="00362A31" w:rsidRDefault="00E020F6" w:rsidP="00362A31">
      <w:pPr>
        <w:pStyle w:val="a9"/>
        <w:numPr>
          <w:ilvl w:val="0"/>
          <w:numId w:val="3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E020F6">
        <w:rPr>
          <w:rFonts w:ascii="Arial" w:hAnsi="Arial" w:cs="Arial"/>
          <w:color w:val="000000"/>
        </w:rPr>
        <w:t>Языковые аспекты музейной педагогики и интеллектуального туризма</w:t>
      </w:r>
    </w:p>
    <w:p w14:paraId="34FA84AC" w14:textId="77777777" w:rsidR="0051710D" w:rsidRPr="00F17480" w:rsidRDefault="0051710D" w:rsidP="0051710D">
      <w:pPr>
        <w:pStyle w:val="a9"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/>
        </w:rPr>
      </w:pPr>
      <w:bookmarkStart w:id="5" w:name="bookmark6"/>
      <w:r w:rsidRPr="00F17480">
        <w:rPr>
          <w:rFonts w:ascii="Arial" w:hAnsi="Arial" w:cs="Arial"/>
          <w:color w:val="000000"/>
        </w:rPr>
        <w:t>Сроки и порядок проведения конференции</w:t>
      </w:r>
      <w:bookmarkEnd w:id="5"/>
    </w:p>
    <w:p w14:paraId="09C08D22" w14:textId="085C1B01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 xml:space="preserve">Конференция проводится </w:t>
      </w:r>
      <w:r w:rsidR="00E020F6">
        <w:rPr>
          <w:rFonts w:ascii="Arial" w:hAnsi="Arial" w:cs="Arial"/>
          <w:color w:val="000000"/>
        </w:rPr>
        <w:t>10 июня</w:t>
      </w:r>
      <w:r w:rsidRPr="00F17480">
        <w:rPr>
          <w:rFonts w:ascii="Arial" w:hAnsi="Arial" w:cs="Arial"/>
          <w:color w:val="000000"/>
        </w:rPr>
        <w:t xml:space="preserve"> 202</w:t>
      </w:r>
      <w:r w:rsidR="00E020F6">
        <w:rPr>
          <w:rFonts w:ascii="Arial" w:hAnsi="Arial" w:cs="Arial"/>
          <w:color w:val="000000"/>
        </w:rPr>
        <w:t>6</w:t>
      </w:r>
      <w:r w:rsidRPr="00F17480">
        <w:rPr>
          <w:rFonts w:ascii="Arial" w:hAnsi="Arial" w:cs="Arial"/>
          <w:color w:val="000000"/>
        </w:rPr>
        <w:t xml:space="preserve"> г.</w:t>
      </w:r>
    </w:p>
    <w:p w14:paraId="3AF3123D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Программа конференции формируется организационным комитетом и предусматривает работу профессиональных треков, подведение итогов согласно регламенту работы конференции.</w:t>
      </w:r>
    </w:p>
    <w:p w14:paraId="1A0F938A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Регламент работы определяется модератором площадки, время выступления не должно превышать 10 минут. Вопросы к докладчику/выступающему и последующее обсуждение – до 3 минут.</w:t>
      </w:r>
    </w:p>
    <w:p w14:paraId="11CA080A" w14:textId="55067272" w:rsidR="0051710D" w:rsidRPr="005A2F87" w:rsidRDefault="0051710D" w:rsidP="005A2F87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5A2F87">
        <w:rPr>
          <w:rFonts w:ascii="Arial" w:hAnsi="Arial" w:cs="Arial"/>
          <w:color w:val="000000"/>
        </w:rPr>
        <w:t xml:space="preserve">Регистрация участников конференции осуществляется по ссылке </w:t>
      </w:r>
      <w:hyperlink r:id="rId12" w:tgtFrame="_blank" w:history="1">
        <w:r w:rsidR="00362A31" w:rsidRPr="005A2F87">
          <w:rPr>
            <w:rStyle w:val="a8"/>
            <w:rFonts w:ascii="Arial" w:hAnsi="Arial" w:cs="Arial"/>
            <w:shd w:val="clear" w:color="auto" w:fill="FFFFFF"/>
          </w:rPr>
          <w:t>https://kriro.ru/forms/162/</w:t>
        </w:r>
      </w:hyperlink>
      <w:r w:rsidR="00362A31" w:rsidRPr="005A2F87">
        <w:rPr>
          <w:rFonts w:ascii="Arial" w:hAnsi="Arial" w:cs="Arial"/>
        </w:rPr>
        <w:t xml:space="preserve"> </w:t>
      </w:r>
      <w:r w:rsidRPr="005A2F87">
        <w:rPr>
          <w:rFonts w:ascii="Arial" w:hAnsi="Arial" w:cs="Arial"/>
          <w:color w:val="000000"/>
        </w:rPr>
        <w:t xml:space="preserve">в срок до </w:t>
      </w:r>
      <w:r w:rsidR="005A2F87">
        <w:rPr>
          <w:rFonts w:ascii="Arial" w:hAnsi="Arial" w:cs="Arial"/>
          <w:color w:val="000000"/>
        </w:rPr>
        <w:t xml:space="preserve">29 мая </w:t>
      </w:r>
      <w:r w:rsidRPr="005A2F87">
        <w:rPr>
          <w:rFonts w:ascii="Arial" w:hAnsi="Arial" w:cs="Arial"/>
          <w:color w:val="000000"/>
        </w:rPr>
        <w:t>202</w:t>
      </w:r>
      <w:r w:rsidR="00E020F6" w:rsidRPr="005A2F87">
        <w:rPr>
          <w:rFonts w:ascii="Arial" w:hAnsi="Arial" w:cs="Arial"/>
          <w:color w:val="000000"/>
        </w:rPr>
        <w:t>6</w:t>
      </w:r>
      <w:r w:rsidRPr="005A2F87">
        <w:rPr>
          <w:rFonts w:ascii="Arial" w:hAnsi="Arial" w:cs="Arial"/>
          <w:color w:val="000000"/>
        </w:rPr>
        <w:t xml:space="preserve"> года (до 16.00). </w:t>
      </w:r>
    </w:p>
    <w:p w14:paraId="0EA322D4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362A31">
        <w:rPr>
          <w:rFonts w:ascii="Arial" w:hAnsi="Arial" w:cs="Arial"/>
          <w:color w:val="000000"/>
        </w:rPr>
        <w:t>Материалы участников конференции могут быть представлены в форме докладов, стендовых докладов</w:t>
      </w:r>
      <w:r w:rsidRPr="00F17480">
        <w:rPr>
          <w:rFonts w:ascii="Arial" w:hAnsi="Arial" w:cs="Arial"/>
          <w:color w:val="000000"/>
        </w:rPr>
        <w:t xml:space="preserve">. Оригинальность текста должна быть не менее 65 % (антиплагиат </w:t>
      </w:r>
      <w:hyperlink r:id="rId13">
        <w:r w:rsidRPr="00F17480">
          <w:rPr>
            <w:rFonts w:ascii="Arial" w:hAnsi="Arial" w:cs="Arial"/>
            <w:color w:val="000000"/>
          </w:rPr>
          <w:t>https://www.antiplagiat.ru/</w:t>
        </w:r>
      </w:hyperlink>
      <w:r w:rsidRPr="00F17480">
        <w:rPr>
          <w:rFonts w:ascii="Arial" w:hAnsi="Arial" w:cs="Arial"/>
          <w:color w:val="000000"/>
        </w:rPr>
        <w:t>). Материалы могут сопровождаться приложениями, включающими: рисунки, схемы, таблицы; анимацию, аудио- и видеоматериалы; графические объекты; презентации; слайд-шоу и др.</w:t>
      </w:r>
    </w:p>
    <w:p w14:paraId="237BE586" w14:textId="79F6CB81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 xml:space="preserve">Программа конференции публикуется на сайте ГОУДПО «Коми республиканский институт развития образования» не позднее </w:t>
      </w:r>
      <w:r w:rsidR="00E020F6">
        <w:rPr>
          <w:rFonts w:ascii="Arial" w:hAnsi="Arial" w:cs="Arial"/>
          <w:color w:val="000000"/>
        </w:rPr>
        <w:t>09 июня</w:t>
      </w:r>
      <w:r w:rsidRPr="00F17480">
        <w:rPr>
          <w:rFonts w:ascii="Arial" w:hAnsi="Arial" w:cs="Arial"/>
          <w:color w:val="000000"/>
        </w:rPr>
        <w:t xml:space="preserve"> 202</w:t>
      </w:r>
      <w:r w:rsidR="00E020F6">
        <w:rPr>
          <w:rFonts w:ascii="Arial" w:hAnsi="Arial" w:cs="Arial"/>
          <w:color w:val="000000"/>
        </w:rPr>
        <w:t>6</w:t>
      </w:r>
      <w:r w:rsidRPr="00F17480">
        <w:rPr>
          <w:rFonts w:ascii="Arial" w:hAnsi="Arial" w:cs="Arial"/>
          <w:color w:val="000000"/>
        </w:rPr>
        <w:t xml:space="preserve"> г.</w:t>
      </w:r>
    </w:p>
    <w:p w14:paraId="63211C98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Проезд, проживание, питание участников конференции производится командирующей организацией или участником самостоятельно.</w:t>
      </w:r>
    </w:p>
    <w:p w14:paraId="0852E809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По итогам работы планируется публикация материалов конференции.</w:t>
      </w:r>
    </w:p>
    <w:p w14:paraId="6F9C5B90" w14:textId="2CE9DEF1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Материалы для публикации, оформленные в соответствии с требованиями (Приложени</w:t>
      </w:r>
      <w:r w:rsidR="005A2F87">
        <w:rPr>
          <w:rFonts w:ascii="Arial" w:hAnsi="Arial" w:cs="Arial"/>
          <w:color w:val="000000"/>
        </w:rPr>
        <w:t>е</w:t>
      </w:r>
      <w:r w:rsidRPr="00F17480">
        <w:rPr>
          <w:rFonts w:ascii="Arial" w:hAnsi="Arial" w:cs="Arial"/>
          <w:color w:val="000000"/>
        </w:rPr>
        <w:t xml:space="preserve">), направляются на электронный адрес: </w:t>
      </w:r>
      <w:hyperlink r:id="rId14" w:history="1">
        <w:r w:rsidR="00355977" w:rsidRPr="005E02EA">
          <w:rPr>
            <w:rStyle w:val="a8"/>
            <w:rFonts w:ascii="Arial" w:hAnsi="Arial" w:cs="Arial"/>
          </w:rPr>
          <w:t>s.s.musanova@edu.rkomi.ru</w:t>
        </w:r>
      </w:hyperlink>
      <w:r w:rsidR="00355977">
        <w:rPr>
          <w:rFonts w:ascii="Arial" w:hAnsi="Arial" w:cs="Arial"/>
          <w:color w:val="000000"/>
        </w:rPr>
        <w:t xml:space="preserve">  </w:t>
      </w:r>
      <w:r w:rsidRPr="00F17480">
        <w:rPr>
          <w:rFonts w:ascii="Arial" w:hAnsi="Arial" w:cs="Arial"/>
          <w:color w:val="000000"/>
        </w:rPr>
        <w:t xml:space="preserve">с темой письма «Конференция» в срок до </w:t>
      </w:r>
      <w:r w:rsidR="00355977">
        <w:rPr>
          <w:rFonts w:ascii="Arial" w:hAnsi="Arial" w:cs="Arial"/>
          <w:color w:val="000000"/>
        </w:rPr>
        <w:t xml:space="preserve">20 </w:t>
      </w:r>
      <w:r w:rsidRPr="00F17480">
        <w:rPr>
          <w:rFonts w:ascii="Arial" w:hAnsi="Arial" w:cs="Arial"/>
          <w:color w:val="000000"/>
        </w:rPr>
        <w:t>июня 202</w:t>
      </w:r>
      <w:r w:rsidR="00355977">
        <w:rPr>
          <w:rFonts w:ascii="Arial" w:hAnsi="Arial" w:cs="Arial"/>
          <w:color w:val="000000"/>
        </w:rPr>
        <w:t>6</w:t>
      </w:r>
      <w:r w:rsidRPr="00F17480">
        <w:rPr>
          <w:rFonts w:ascii="Arial" w:hAnsi="Arial" w:cs="Arial"/>
          <w:color w:val="000000"/>
        </w:rPr>
        <w:t xml:space="preserve"> г. </w:t>
      </w:r>
    </w:p>
    <w:p w14:paraId="5C71894A" w14:textId="77777777" w:rsidR="0051710D" w:rsidRPr="00F17480" w:rsidRDefault="0051710D" w:rsidP="0051710D">
      <w:pPr>
        <w:pStyle w:val="a9"/>
        <w:numPr>
          <w:ilvl w:val="1"/>
          <w:numId w:val="5"/>
        </w:numPr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r w:rsidRPr="00F17480">
        <w:rPr>
          <w:rFonts w:ascii="Arial" w:hAnsi="Arial" w:cs="Arial"/>
          <w:color w:val="000000"/>
        </w:rPr>
        <w:t>Материалы, отправленные после установленного срока, оформленные без соблюдения указанных правил, Оргкомитет конференции не рассматривает.</w:t>
      </w:r>
    </w:p>
    <w:p w14:paraId="0AACBDF8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20007DA8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DE1501A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7CAC684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192EA453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2D62CCFC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425EA84D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446B7A1F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6A38E388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237DC44E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2AE0AD65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0868B2FE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33A76FB3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3974ED0F" w14:textId="77777777" w:rsidR="0051710D" w:rsidRDefault="0051710D" w:rsidP="0051710D">
      <w:pPr>
        <w:rPr>
          <w:rFonts w:ascii="Arial" w:hAnsi="Arial" w:cs="Arial"/>
          <w:szCs w:val="28"/>
        </w:rPr>
      </w:pPr>
    </w:p>
    <w:p w14:paraId="55B739C8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</w:p>
    <w:p w14:paraId="7130859F" w14:textId="77777777" w:rsidR="0051710D" w:rsidRDefault="0051710D" w:rsidP="0051710D">
      <w:pPr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Приложение 1</w:t>
      </w:r>
    </w:p>
    <w:p w14:paraId="6D83080A" w14:textId="77777777" w:rsidR="0051710D" w:rsidRDefault="0051710D" w:rsidP="0051710D">
      <w:pPr>
        <w:ind w:firstLine="567"/>
        <w:jc w:val="center"/>
        <w:rPr>
          <w:rFonts w:ascii="Arial" w:hAnsi="Arial" w:cs="Arial"/>
          <w:b/>
          <w:color w:val="4472C4" w:themeColor="accent1"/>
          <w:sz w:val="26"/>
          <w:szCs w:val="26"/>
        </w:rPr>
      </w:pPr>
    </w:p>
    <w:p w14:paraId="1F4FB82E" w14:textId="77777777" w:rsidR="00355977" w:rsidRDefault="00355977" w:rsidP="0051710D">
      <w:pPr>
        <w:pStyle w:val="1"/>
        <w:spacing w:before="0" w:line="269" w:lineRule="auto"/>
        <w:ind w:left="0"/>
        <w:jc w:val="center"/>
        <w:rPr>
          <w:rFonts w:ascii="Arial" w:hAnsi="Arial"/>
          <w:i w:val="0"/>
          <w:color w:val="4472C4" w:themeColor="accent1"/>
          <w:sz w:val="26"/>
          <w:szCs w:val="26"/>
        </w:rPr>
      </w:pPr>
    </w:p>
    <w:p w14:paraId="01D19024" w14:textId="77777777" w:rsidR="0051710D" w:rsidRDefault="0051710D" w:rsidP="0051710D">
      <w:pPr>
        <w:ind w:firstLine="709"/>
        <w:jc w:val="right"/>
        <w:rPr>
          <w:rFonts w:ascii="Arial" w:hAnsi="Arial" w:cs="Arial"/>
          <w:color w:val="000000"/>
        </w:rPr>
      </w:pPr>
    </w:p>
    <w:p w14:paraId="5F937571" w14:textId="77777777" w:rsidR="0051710D" w:rsidRPr="003071A7" w:rsidRDefault="0051710D" w:rsidP="0051710D">
      <w:pPr>
        <w:ind w:firstLine="709"/>
        <w:jc w:val="right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Приложение № 2</w:t>
      </w:r>
    </w:p>
    <w:p w14:paraId="370D4B04" w14:textId="77777777" w:rsidR="0051710D" w:rsidRPr="00460EA8" w:rsidRDefault="0051710D" w:rsidP="0051710D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0E550DA2" w14:textId="77777777" w:rsidR="005A2F87" w:rsidRDefault="005A2F87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</w:p>
    <w:p w14:paraId="1403B691" w14:textId="3BCBA3BB" w:rsidR="0051710D" w:rsidRPr="00DA50D5" w:rsidRDefault="0051710D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  <w:r w:rsidRPr="00DA50D5">
        <w:rPr>
          <w:rFonts w:ascii="Arial" w:hAnsi="Arial" w:cs="Arial"/>
          <w:b/>
          <w:color w:val="2F5496" w:themeColor="accent1" w:themeShade="BF"/>
        </w:rPr>
        <w:t>Требования к оформлению материалов</w:t>
      </w:r>
    </w:p>
    <w:p w14:paraId="6D7F918B" w14:textId="77777777" w:rsidR="0051710D" w:rsidRPr="00DA50D5" w:rsidRDefault="0051710D" w:rsidP="0051710D">
      <w:pPr>
        <w:ind w:firstLine="709"/>
        <w:jc w:val="center"/>
        <w:rPr>
          <w:rFonts w:ascii="Arial" w:hAnsi="Arial" w:cs="Arial"/>
          <w:b/>
          <w:color w:val="2F5496" w:themeColor="accent1" w:themeShade="BF"/>
        </w:rPr>
      </w:pPr>
      <w:r w:rsidRPr="00DA50D5">
        <w:rPr>
          <w:rFonts w:ascii="Arial" w:hAnsi="Arial" w:cs="Arial"/>
          <w:b/>
          <w:color w:val="2F5496" w:themeColor="accent1" w:themeShade="BF"/>
        </w:rPr>
        <w:t>(для размещения в РИНЦ)</w:t>
      </w:r>
    </w:p>
    <w:p w14:paraId="51FF7C87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</w:p>
    <w:p w14:paraId="51592AC6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К публикации принимаются материалы объемом до 10 страниц.</w:t>
      </w:r>
    </w:p>
    <w:p w14:paraId="64CABEB3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 xml:space="preserve">Для публикации статье должен быть присвоен классификационный индекс универсальной десятичной классификации (УДК) (классификатор УДК на сайте </w:t>
      </w:r>
      <w:hyperlink r:id="rId15">
        <w:r w:rsidRPr="003071A7">
          <w:rPr>
            <w:rFonts w:ascii="Arial" w:hAnsi="Arial" w:cs="Arial"/>
            <w:color w:val="000000"/>
          </w:rPr>
          <w:t>https://teacode.com/online/udc/</w:t>
        </w:r>
      </w:hyperlink>
      <w:r w:rsidRPr="003071A7">
        <w:rPr>
          <w:rFonts w:ascii="Arial" w:hAnsi="Arial" w:cs="Arial"/>
          <w:color w:val="000000"/>
        </w:rPr>
        <w:t>).</w:t>
      </w:r>
    </w:p>
    <w:p w14:paraId="5102D1E3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1. Ф.И.О. автора статьи полностью (шрифт жирный курсив, выравнивание по правому краю); на следующей строке (шрифт курсив, выравнивание по правому краю) – ученое звание, ученая степень, название вуза (без указания организационно-правовой формы: ФГБОУ ВО и т.п.), ученая степень или должность, место работы, город (сокращения не допускаются); на следующей строке (шрифт курсив, выравнивание по правому краю) – E-</w:t>
      </w:r>
      <w:proofErr w:type="spellStart"/>
      <w:r w:rsidRPr="003071A7">
        <w:rPr>
          <w:rFonts w:ascii="Arial" w:hAnsi="Arial" w:cs="Arial"/>
          <w:color w:val="000000"/>
        </w:rPr>
        <w:t>mail</w:t>
      </w:r>
      <w:proofErr w:type="spellEnd"/>
      <w:r w:rsidRPr="003071A7">
        <w:rPr>
          <w:rFonts w:ascii="Arial" w:hAnsi="Arial" w:cs="Arial"/>
          <w:color w:val="000000"/>
        </w:rPr>
        <w:t xml:space="preserve"> для контактов.</w:t>
      </w:r>
    </w:p>
    <w:p w14:paraId="743ACAC7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Если авторов статьи несколько, то информация повторяется для каждого автора.</w:t>
      </w:r>
    </w:p>
    <w:p w14:paraId="0E8221EB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2. Оформление заголовка на русском языке: (прописными, жирными буквами, выравнивание по центру строки) НАЗВАНИЕ СТАТЬИ.</w:t>
      </w:r>
    </w:p>
    <w:p w14:paraId="315BDDF5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3. Ф.И.О. автора статьи полностью на английском языке.</w:t>
      </w:r>
    </w:p>
    <w:p w14:paraId="2C5ED294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4. Оформление заголовка на английском языке.</w:t>
      </w:r>
    </w:p>
    <w:p w14:paraId="4CC131AF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5. Аннотация на русском и английском языке. Аннотация должна включать характеристику основной темы, проблемы научной статьи, цели работы и ее результаты. В аннотации указывают, что нового несет в себе данная статья в сравнении с другими, родственными по тематике и целевому назначению. Рекомендуемый средний объем аннотации 500 печатных знаков (ГОСТ 7.9-95 СИБИД).</w:t>
      </w:r>
    </w:p>
    <w:p w14:paraId="2A9BF013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>6. Ключевые слова (приводятся на русском и английском языках) отделяются друг от друга точкой запятой (до 10 слов).</w:t>
      </w:r>
    </w:p>
    <w:p w14:paraId="3B55D927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 xml:space="preserve">7. Через 1 строку – текст статьи. Статья должна быть выполнена в формате </w:t>
      </w:r>
      <w:proofErr w:type="spellStart"/>
      <w:r w:rsidRPr="003071A7">
        <w:rPr>
          <w:rFonts w:ascii="Arial" w:hAnsi="Arial" w:cs="Arial"/>
          <w:color w:val="000000"/>
        </w:rPr>
        <w:t>Microsoft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Word</w:t>
      </w:r>
      <w:proofErr w:type="spellEnd"/>
      <w:r w:rsidRPr="003071A7">
        <w:rPr>
          <w:rFonts w:ascii="Arial" w:hAnsi="Arial" w:cs="Arial"/>
          <w:color w:val="000000"/>
        </w:rPr>
        <w:t xml:space="preserve"> с расширением .</w:t>
      </w:r>
      <w:proofErr w:type="spellStart"/>
      <w:r w:rsidRPr="003071A7">
        <w:rPr>
          <w:rFonts w:ascii="Arial" w:hAnsi="Arial" w:cs="Arial"/>
          <w:color w:val="000000"/>
        </w:rPr>
        <w:t>doc</w:t>
      </w:r>
      <w:proofErr w:type="spellEnd"/>
      <w:r w:rsidRPr="003071A7">
        <w:rPr>
          <w:rFonts w:ascii="Arial" w:hAnsi="Arial" w:cs="Arial"/>
          <w:color w:val="000000"/>
        </w:rPr>
        <w:t xml:space="preserve"> (.</w:t>
      </w:r>
      <w:proofErr w:type="spellStart"/>
      <w:r w:rsidRPr="003071A7">
        <w:rPr>
          <w:rFonts w:ascii="Arial" w:hAnsi="Arial" w:cs="Arial"/>
          <w:color w:val="000000"/>
        </w:rPr>
        <w:t>docx</w:t>
      </w:r>
      <w:proofErr w:type="spellEnd"/>
      <w:r w:rsidRPr="003071A7">
        <w:rPr>
          <w:rFonts w:ascii="Arial" w:hAnsi="Arial" w:cs="Arial"/>
          <w:color w:val="000000"/>
        </w:rPr>
        <w:t>) или .</w:t>
      </w:r>
      <w:proofErr w:type="spellStart"/>
      <w:r w:rsidRPr="003071A7">
        <w:rPr>
          <w:rFonts w:ascii="Arial" w:hAnsi="Arial" w:cs="Arial"/>
          <w:color w:val="000000"/>
        </w:rPr>
        <w:t>rtf</w:t>
      </w:r>
      <w:proofErr w:type="spellEnd"/>
      <w:r w:rsidRPr="003071A7">
        <w:rPr>
          <w:rFonts w:ascii="Arial" w:hAnsi="Arial" w:cs="Arial"/>
          <w:color w:val="000000"/>
        </w:rPr>
        <w:t xml:space="preserve">, шрифт </w:t>
      </w:r>
      <w:proofErr w:type="spellStart"/>
      <w:r w:rsidRPr="003071A7">
        <w:rPr>
          <w:rFonts w:ascii="Arial" w:hAnsi="Arial" w:cs="Arial"/>
          <w:color w:val="000000"/>
        </w:rPr>
        <w:t>Times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New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Roman</w:t>
      </w:r>
      <w:proofErr w:type="spellEnd"/>
      <w:r w:rsidRPr="003071A7">
        <w:rPr>
          <w:rFonts w:ascii="Arial" w:hAnsi="Arial" w:cs="Arial"/>
          <w:color w:val="000000"/>
        </w:rPr>
        <w:t xml:space="preserve">, кегль 14, поля 2,0 см со всех сторон, абзацный отступ – 1,25 см (не допускается абзацный отступ с помощью клавиш «пробел» и «табуляция»), интервал 1, выравнивание текста по ширине. Уплотнение интервалов запрещено. Инициалы в тексте и ссылках соединяются с фамилией с помощью «неразрывного пробела» одновременным нажатием клавиш </w:t>
      </w:r>
      <w:proofErr w:type="spellStart"/>
      <w:r w:rsidRPr="003071A7">
        <w:rPr>
          <w:rFonts w:ascii="Arial" w:hAnsi="Arial" w:cs="Arial"/>
          <w:color w:val="000000"/>
        </w:rPr>
        <w:t>Shift+Ctrl+Пробел</w:t>
      </w:r>
      <w:proofErr w:type="spellEnd"/>
      <w:r w:rsidRPr="003071A7">
        <w:rPr>
          <w:rFonts w:ascii="Arial" w:hAnsi="Arial" w:cs="Arial"/>
          <w:color w:val="000000"/>
        </w:rPr>
        <w:t>: И. О. Фамилия.</w:t>
      </w:r>
    </w:p>
    <w:p w14:paraId="6778753F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 xml:space="preserve">8. Через 1 строку – надпись «Список литературы». После нее приводится список литературы в алфавитном порядке, со сквозной нумерацией, оформленный в соответствии с ГОСТ Р 7.0.5–2008 (шрифт </w:t>
      </w:r>
      <w:proofErr w:type="spellStart"/>
      <w:r w:rsidRPr="003071A7">
        <w:rPr>
          <w:rFonts w:ascii="Arial" w:hAnsi="Arial" w:cs="Arial"/>
          <w:color w:val="000000"/>
        </w:rPr>
        <w:t>Times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New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Roman</w:t>
      </w:r>
      <w:proofErr w:type="spellEnd"/>
      <w:r w:rsidRPr="003071A7">
        <w:rPr>
          <w:rFonts w:ascii="Arial" w:hAnsi="Arial" w:cs="Arial"/>
          <w:color w:val="000000"/>
        </w:rPr>
        <w:t xml:space="preserve"> 12 кегль, межстрочный интервал 1,0; абзац форматируется с отступом 1,25). Ссылки в тексте на соответствующий источник из списка литературы оформляются в квадратных скобках, например: [1, с. 277]. Использование автоматических постраничных ссылок не допускается.</w:t>
      </w:r>
    </w:p>
    <w:p w14:paraId="1336E80D" w14:textId="77777777" w:rsidR="0051710D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 xml:space="preserve">9. Оформление таблиц. Таблицы должны иметь сквозную нумерацию арабскими цифрами; номер таблицы начинается со слова «Таблица» (шрифт </w:t>
      </w:r>
      <w:proofErr w:type="spellStart"/>
      <w:r w:rsidRPr="003071A7">
        <w:rPr>
          <w:rFonts w:ascii="Arial" w:hAnsi="Arial" w:cs="Arial"/>
          <w:color w:val="000000"/>
        </w:rPr>
        <w:t>Times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New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Roman</w:t>
      </w:r>
      <w:proofErr w:type="spellEnd"/>
      <w:r w:rsidRPr="003071A7">
        <w:rPr>
          <w:rFonts w:ascii="Arial" w:hAnsi="Arial" w:cs="Arial"/>
          <w:color w:val="000000"/>
        </w:rPr>
        <w:t xml:space="preserve"> 14 кегль, выравнивание по правому краю), после которого через пробел следует порядковый номер. После номера на следующей строке (без пропуска) размещается заголовок таблицы в виде 1-2 строк текста, </w:t>
      </w:r>
    </w:p>
    <w:p w14:paraId="3C70FF5C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56012E95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0664F2E2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69C67907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7E1DF2D5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5DF9C7CB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52729EAC" w14:textId="77777777" w:rsidR="0051710D" w:rsidRDefault="0051710D" w:rsidP="0051710D">
      <w:pPr>
        <w:jc w:val="both"/>
        <w:rPr>
          <w:rFonts w:ascii="Arial" w:hAnsi="Arial" w:cs="Arial"/>
          <w:color w:val="000000"/>
        </w:rPr>
      </w:pPr>
    </w:p>
    <w:p w14:paraId="123E03DB" w14:textId="77777777" w:rsidR="0051710D" w:rsidRPr="003071A7" w:rsidRDefault="0051710D" w:rsidP="0051710D">
      <w:pPr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 xml:space="preserve">набираемого стилем: шрифт </w:t>
      </w:r>
      <w:proofErr w:type="spellStart"/>
      <w:r w:rsidRPr="003071A7">
        <w:rPr>
          <w:rFonts w:ascii="Arial" w:hAnsi="Arial" w:cs="Arial"/>
          <w:color w:val="000000"/>
        </w:rPr>
        <w:t>Times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New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Roman</w:t>
      </w:r>
      <w:proofErr w:type="spellEnd"/>
      <w:r w:rsidRPr="003071A7">
        <w:rPr>
          <w:rFonts w:ascii="Arial" w:hAnsi="Arial" w:cs="Arial"/>
          <w:color w:val="000000"/>
        </w:rPr>
        <w:t xml:space="preserve"> 14 кегль, жирный курсив, по центру, междустрочный интервал 1,0, запрет висячих строк, запрет переноса. Тело таблицы размещается после заголовка по ширине поля; содержимое ячеек таблицы выравнивается по центру (границы – 0,5 </w:t>
      </w:r>
      <w:proofErr w:type="spellStart"/>
      <w:r w:rsidRPr="003071A7">
        <w:rPr>
          <w:rFonts w:ascii="Arial" w:hAnsi="Arial" w:cs="Arial"/>
          <w:color w:val="000000"/>
        </w:rPr>
        <w:t>пт</w:t>
      </w:r>
      <w:proofErr w:type="spellEnd"/>
      <w:r w:rsidRPr="003071A7">
        <w:rPr>
          <w:rFonts w:ascii="Arial" w:hAnsi="Arial" w:cs="Arial"/>
          <w:color w:val="000000"/>
        </w:rPr>
        <w:t>). Таблицы вставляются в текст в ближайшем месте от ссылки на них.</w:t>
      </w:r>
    </w:p>
    <w:p w14:paraId="70269417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  <w:r w:rsidRPr="003071A7">
        <w:rPr>
          <w:rFonts w:ascii="Arial" w:hAnsi="Arial" w:cs="Arial"/>
          <w:color w:val="000000"/>
        </w:rPr>
        <w:t xml:space="preserve">10. Оформление иллюстраций. Все обозначения на рисунках должны быть разъяснены в тексте или в подписи к иллюстрации. Линии на рисунках: основная – 1,5, тонкая – 0,75. Рисунки должны быть сгруппированы. Подписи к рисункам начинаются с обозначения «Рис.», затем после пробела следует номер рисунка арабскими цифрами (нумерация сквозная), после чего текст подписи (шрифт: </w:t>
      </w:r>
      <w:proofErr w:type="spellStart"/>
      <w:r w:rsidRPr="003071A7">
        <w:rPr>
          <w:rFonts w:ascii="Arial" w:hAnsi="Arial" w:cs="Arial"/>
          <w:color w:val="000000"/>
        </w:rPr>
        <w:t>Times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New</w:t>
      </w:r>
      <w:proofErr w:type="spellEnd"/>
      <w:r w:rsidRPr="003071A7">
        <w:rPr>
          <w:rFonts w:ascii="Arial" w:hAnsi="Arial" w:cs="Arial"/>
          <w:color w:val="000000"/>
        </w:rPr>
        <w:t xml:space="preserve"> </w:t>
      </w:r>
      <w:proofErr w:type="spellStart"/>
      <w:r w:rsidRPr="003071A7">
        <w:rPr>
          <w:rFonts w:ascii="Arial" w:hAnsi="Arial" w:cs="Arial"/>
          <w:color w:val="000000"/>
        </w:rPr>
        <w:t>Roman</w:t>
      </w:r>
      <w:proofErr w:type="spellEnd"/>
      <w:r w:rsidRPr="003071A7">
        <w:rPr>
          <w:rFonts w:ascii="Arial" w:hAnsi="Arial" w:cs="Arial"/>
          <w:color w:val="000000"/>
        </w:rPr>
        <w:t xml:space="preserve"> 14 кегль, жирный курсив, по центру, междустрочный интервал 1,0, запрет висячих строк, запрет переноса). Рисунки выравниваются по центру страницы.</w:t>
      </w:r>
    </w:p>
    <w:p w14:paraId="130C24A7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</w:p>
    <w:p w14:paraId="53E6DC87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</w:p>
    <w:p w14:paraId="5AA71A48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</w:p>
    <w:p w14:paraId="57A823EE" w14:textId="77777777" w:rsidR="0051710D" w:rsidRPr="003071A7" w:rsidRDefault="0051710D" w:rsidP="0051710D">
      <w:pPr>
        <w:ind w:firstLine="709"/>
        <w:jc w:val="both"/>
        <w:rPr>
          <w:rFonts w:ascii="Arial" w:hAnsi="Arial" w:cs="Arial"/>
          <w:color w:val="000000"/>
        </w:rPr>
      </w:pPr>
    </w:p>
    <w:p w14:paraId="68775140" w14:textId="77777777" w:rsidR="0051710D" w:rsidRPr="003071A7" w:rsidRDefault="0051710D" w:rsidP="0051710D">
      <w:pPr>
        <w:spacing w:line="276" w:lineRule="auto"/>
        <w:ind w:firstLine="709"/>
        <w:jc w:val="both"/>
        <w:rPr>
          <w:rFonts w:ascii="Arial" w:hAnsi="Arial" w:cs="Arial"/>
          <w:color w:val="000000"/>
        </w:rPr>
      </w:pPr>
    </w:p>
    <w:p w14:paraId="447504C1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844274B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9A45784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0BE32AD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5BAAFAE0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9675005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1B75B832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E280A9E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12C0892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1519339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31899E71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07901964" w14:textId="77777777" w:rsidR="0051710D" w:rsidRDefault="0051710D" w:rsidP="0051710D">
      <w:pPr>
        <w:shd w:val="clear" w:color="auto" w:fill="FFFFFF"/>
        <w:spacing w:line="269" w:lineRule="auto"/>
        <w:ind w:firstLine="709"/>
        <w:jc w:val="both"/>
        <w:rPr>
          <w:rFonts w:ascii="Arial" w:hAnsi="Arial" w:cs="Arial"/>
          <w:sz w:val="28"/>
          <w:szCs w:val="28"/>
        </w:rPr>
      </w:pPr>
    </w:p>
    <w:bookmarkEnd w:id="0"/>
    <w:p w14:paraId="17325F8F" w14:textId="77777777" w:rsidR="0051710D" w:rsidRPr="00DA50D5" w:rsidRDefault="0051710D" w:rsidP="0051710D">
      <w:pPr>
        <w:spacing w:line="276" w:lineRule="auto"/>
        <w:ind w:left="426"/>
        <w:jc w:val="both"/>
        <w:rPr>
          <w:rFonts w:ascii="Arial" w:hAnsi="Arial" w:cs="Arial"/>
          <w:color w:val="000000"/>
        </w:rPr>
      </w:pPr>
    </w:p>
    <w:sectPr w:rsidR="0051710D" w:rsidRPr="00DA50D5" w:rsidSect="00B05489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1D1A3" w14:textId="77777777" w:rsidR="00CE30A0" w:rsidRDefault="00CE30A0" w:rsidP="00CA5A04">
      <w:r>
        <w:separator/>
      </w:r>
    </w:p>
  </w:endnote>
  <w:endnote w:type="continuationSeparator" w:id="0">
    <w:p w14:paraId="64EA3231" w14:textId="77777777" w:rsidR="00CE30A0" w:rsidRDefault="00CE30A0" w:rsidP="00CA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C4924" w14:textId="7811B799" w:rsidR="00CF5E65" w:rsidRPr="00CF5E65" w:rsidRDefault="00A2051F" w:rsidP="00CF5E65">
    <w:pPr>
      <w:pStyle w:val="a6"/>
    </w:pPr>
    <w:r w:rsidRPr="00A2051F">
      <w:rPr>
        <w:noProof/>
      </w:rPr>
      <w:drawing>
        <wp:anchor distT="0" distB="0" distL="114300" distR="114300" simplePos="0" relativeHeight="251679744" behindDoc="1" locked="0" layoutInCell="1" allowOverlap="1" wp14:anchorId="20E5624F" wp14:editId="066DE164">
          <wp:simplePos x="0" y="0"/>
          <wp:positionH relativeFrom="column">
            <wp:posOffset>0</wp:posOffset>
          </wp:positionH>
          <wp:positionV relativeFrom="paragraph">
            <wp:posOffset>-538480</wp:posOffset>
          </wp:positionV>
          <wp:extent cx="857250" cy="450850"/>
          <wp:effectExtent l="0" t="0" r="0" b="6350"/>
          <wp:wrapNone/>
          <wp:docPr id="20" name="Рисунок 30">
            <a:extLst xmlns:a="http://schemas.openxmlformats.org/drawingml/2006/main">
              <a:ext uri="{FF2B5EF4-FFF2-40B4-BE49-F238E27FC236}">
                <a16:creationId xmlns:a16="http://schemas.microsoft.com/office/drawing/2014/main" id="{1003E947-F96C-4DD4-AAAA-6E960858F2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Рисунок 30">
                    <a:extLst>
                      <a:ext uri="{FF2B5EF4-FFF2-40B4-BE49-F238E27FC236}">
                        <a16:creationId xmlns:a16="http://schemas.microsoft.com/office/drawing/2014/main" id="{1003E947-F96C-4DD4-AAAA-6E960858F2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51F">
      <w:rPr>
        <w:noProof/>
      </w:rPr>
      <w:drawing>
        <wp:anchor distT="0" distB="0" distL="114300" distR="114300" simplePos="0" relativeHeight="251680768" behindDoc="1" locked="0" layoutInCell="1" allowOverlap="1" wp14:anchorId="6291A828" wp14:editId="282DF71D">
          <wp:simplePos x="0" y="0"/>
          <wp:positionH relativeFrom="column">
            <wp:posOffset>5353050</wp:posOffset>
          </wp:positionH>
          <wp:positionV relativeFrom="paragraph">
            <wp:posOffset>-790575</wp:posOffset>
          </wp:positionV>
          <wp:extent cx="638175" cy="673100"/>
          <wp:effectExtent l="0" t="0" r="9525" b="0"/>
          <wp:wrapNone/>
          <wp:docPr id="21" name="Рисунок 29">
            <a:extLst xmlns:a="http://schemas.openxmlformats.org/drawingml/2006/main">
              <a:ext uri="{FF2B5EF4-FFF2-40B4-BE49-F238E27FC236}">
                <a16:creationId xmlns:a16="http://schemas.microsoft.com/office/drawing/2014/main" id="{D9491A50-6CEC-485D-B36A-F665589B619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Рисунок 29">
                    <a:extLst>
                      <a:ext uri="{FF2B5EF4-FFF2-40B4-BE49-F238E27FC236}">
                        <a16:creationId xmlns:a16="http://schemas.microsoft.com/office/drawing/2014/main" id="{D9491A50-6CEC-485D-B36A-F665589B619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64F">
      <w:rPr>
        <w:noProof/>
      </w:rPr>
      <w:drawing>
        <wp:anchor distT="0" distB="0" distL="0" distR="0" simplePos="0" relativeHeight="251674624" behindDoc="1" locked="0" layoutInCell="1" allowOverlap="1" wp14:anchorId="04842C5A" wp14:editId="66B740CC">
          <wp:simplePos x="0" y="0"/>
          <wp:positionH relativeFrom="page">
            <wp:align>center</wp:align>
          </wp:positionH>
          <wp:positionV relativeFrom="topMargin">
            <wp:posOffset>10048240</wp:posOffset>
          </wp:positionV>
          <wp:extent cx="7177405" cy="30860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177405" cy="30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917AE" w14:textId="28E833E3" w:rsidR="00CA5A04" w:rsidRDefault="00A2051F">
    <w:pPr>
      <w:pStyle w:val="a6"/>
    </w:pPr>
    <w:r w:rsidRPr="00A2051F">
      <w:rPr>
        <w:noProof/>
      </w:rPr>
      <w:drawing>
        <wp:anchor distT="0" distB="0" distL="114300" distR="114300" simplePos="0" relativeHeight="251676672" behindDoc="1" locked="0" layoutInCell="1" allowOverlap="1" wp14:anchorId="18FAD091" wp14:editId="625E5415">
          <wp:simplePos x="0" y="0"/>
          <wp:positionH relativeFrom="column">
            <wp:posOffset>127635</wp:posOffset>
          </wp:positionH>
          <wp:positionV relativeFrom="paragraph">
            <wp:posOffset>-554990</wp:posOffset>
          </wp:positionV>
          <wp:extent cx="857250" cy="450850"/>
          <wp:effectExtent l="0" t="0" r="0" b="6350"/>
          <wp:wrapNone/>
          <wp:docPr id="31" name="Рисунок 30">
            <a:extLst xmlns:a="http://schemas.openxmlformats.org/drawingml/2006/main">
              <a:ext uri="{FF2B5EF4-FFF2-40B4-BE49-F238E27FC236}">
                <a16:creationId xmlns:a16="http://schemas.microsoft.com/office/drawing/2014/main" id="{1003E947-F96C-4DD4-AAAA-6E960858F2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Рисунок 30">
                    <a:extLst>
                      <a:ext uri="{FF2B5EF4-FFF2-40B4-BE49-F238E27FC236}">
                        <a16:creationId xmlns:a16="http://schemas.microsoft.com/office/drawing/2014/main" id="{1003E947-F96C-4DD4-AAAA-6E960858F2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51F">
      <w:rPr>
        <w:noProof/>
      </w:rPr>
      <w:drawing>
        <wp:anchor distT="0" distB="0" distL="114300" distR="114300" simplePos="0" relativeHeight="251677696" behindDoc="1" locked="0" layoutInCell="1" allowOverlap="1" wp14:anchorId="17CBBB19" wp14:editId="6F1B575D">
          <wp:simplePos x="0" y="0"/>
          <wp:positionH relativeFrom="column">
            <wp:posOffset>5480685</wp:posOffset>
          </wp:positionH>
          <wp:positionV relativeFrom="paragraph">
            <wp:posOffset>-807085</wp:posOffset>
          </wp:positionV>
          <wp:extent cx="638175" cy="673324"/>
          <wp:effectExtent l="0" t="0" r="0" b="0"/>
          <wp:wrapNone/>
          <wp:docPr id="30" name="Рисунок 29">
            <a:extLst xmlns:a="http://schemas.openxmlformats.org/drawingml/2006/main">
              <a:ext uri="{FF2B5EF4-FFF2-40B4-BE49-F238E27FC236}">
                <a16:creationId xmlns:a16="http://schemas.microsoft.com/office/drawing/2014/main" id="{D9491A50-6CEC-485D-B36A-F665589B619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Рисунок 29">
                    <a:extLst>
                      <a:ext uri="{FF2B5EF4-FFF2-40B4-BE49-F238E27FC236}">
                        <a16:creationId xmlns:a16="http://schemas.microsoft.com/office/drawing/2014/main" id="{D9491A50-6CEC-485D-B36A-F665589B619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73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51F">
      <w:t xml:space="preserve"> </w:t>
    </w:r>
    <w:r w:rsidR="00B1564F">
      <w:rPr>
        <w:noProof/>
      </w:rPr>
      <w:drawing>
        <wp:anchor distT="0" distB="0" distL="0" distR="0" simplePos="0" relativeHeight="251672576" behindDoc="1" locked="0" layoutInCell="1" allowOverlap="1" wp14:anchorId="407D37F8" wp14:editId="23893438">
          <wp:simplePos x="0" y="0"/>
          <wp:positionH relativeFrom="page">
            <wp:align>center</wp:align>
          </wp:positionH>
          <wp:positionV relativeFrom="topMargin">
            <wp:posOffset>10076815</wp:posOffset>
          </wp:positionV>
          <wp:extent cx="7177405" cy="308609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177405" cy="30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66AAB" w14:textId="77777777" w:rsidR="00CE30A0" w:rsidRDefault="00CE30A0" w:rsidP="00CA5A04">
      <w:r>
        <w:separator/>
      </w:r>
    </w:p>
  </w:footnote>
  <w:footnote w:type="continuationSeparator" w:id="0">
    <w:p w14:paraId="130CF4BF" w14:textId="77777777" w:rsidR="00CE30A0" w:rsidRDefault="00CE30A0" w:rsidP="00CA5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48C9E" w14:textId="73088D85" w:rsidR="00CF5E65" w:rsidRDefault="00B1564F">
    <w:pPr>
      <w:pStyle w:val="a4"/>
    </w:pPr>
    <w:r>
      <w:rPr>
        <w:noProof/>
      </w:rPr>
      <w:drawing>
        <wp:anchor distT="0" distB="0" distL="0" distR="0" simplePos="0" relativeHeight="251668480" behindDoc="1" locked="0" layoutInCell="1" allowOverlap="1" wp14:anchorId="7576C83A" wp14:editId="2A2A0B1F">
          <wp:simplePos x="0" y="0"/>
          <wp:positionH relativeFrom="page">
            <wp:align>center</wp:align>
          </wp:positionH>
          <wp:positionV relativeFrom="topMargin">
            <wp:align>bottom</wp:align>
          </wp:positionV>
          <wp:extent cx="7177405" cy="308609"/>
          <wp:effectExtent l="0" t="0" r="0" b="0"/>
          <wp:wrapNone/>
          <wp:docPr id="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77405" cy="30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A0895" w14:textId="3E56ACDB" w:rsidR="00CA5A04" w:rsidRDefault="000719BD" w:rsidP="00CA5A04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5135" behindDoc="0" locked="0" layoutInCell="1" allowOverlap="1" wp14:anchorId="17F0A470" wp14:editId="53F546FA">
              <wp:simplePos x="0" y="0"/>
              <wp:positionH relativeFrom="column">
                <wp:posOffset>-710565</wp:posOffset>
              </wp:positionH>
              <wp:positionV relativeFrom="paragraph">
                <wp:posOffset>-297180</wp:posOffset>
              </wp:positionV>
              <wp:extent cx="5591175" cy="1247775"/>
              <wp:effectExtent l="0" t="0" r="28575" b="28575"/>
              <wp:wrapNone/>
              <wp:docPr id="19" name="Прямоугольник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1175" cy="1247775"/>
                      </a:xfrm>
                      <a:prstGeom prst="rect">
                        <a:avLst/>
                      </a:prstGeom>
                      <a:solidFill>
                        <a:srgbClr val="1E4E79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3043E" id="Прямоугольник 19" o:spid="_x0000_s1026" style="position:absolute;margin-left:-55.95pt;margin-top:-23.4pt;width:440.25pt;height:98.25pt;z-index:25167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" fillcolor="#1e4e79" strokecolor="#1f3763 [160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4AE4B4D3" wp14:editId="098CA72F">
          <wp:simplePos x="0" y="0"/>
          <wp:positionH relativeFrom="column">
            <wp:posOffset>-501014</wp:posOffset>
          </wp:positionH>
          <wp:positionV relativeFrom="paragraph">
            <wp:posOffset>-316230</wp:posOffset>
          </wp:positionV>
          <wp:extent cx="7067550" cy="1296183"/>
          <wp:effectExtent l="0" t="0" r="0" b="0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7870" cy="1301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2844B" w14:textId="3B9017EA" w:rsidR="00CA5A04" w:rsidRDefault="00CA5A0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963F5"/>
    <w:multiLevelType w:val="multilevel"/>
    <w:tmpl w:val="7D2698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F0D5DF4"/>
    <w:multiLevelType w:val="hybridMultilevel"/>
    <w:tmpl w:val="57FA9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3D77D5"/>
    <w:multiLevelType w:val="hybridMultilevel"/>
    <w:tmpl w:val="F40AD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92929"/>
    <w:multiLevelType w:val="hybridMultilevel"/>
    <w:tmpl w:val="8AA2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907A4"/>
    <w:multiLevelType w:val="multilevel"/>
    <w:tmpl w:val="7C68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FC174E"/>
    <w:multiLevelType w:val="hybridMultilevel"/>
    <w:tmpl w:val="E1D43C5C"/>
    <w:lvl w:ilvl="0" w:tplc="B7B04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27"/>
    <w:rsid w:val="000719BD"/>
    <w:rsid w:val="0013207D"/>
    <w:rsid w:val="001931A2"/>
    <w:rsid w:val="001E46FD"/>
    <w:rsid w:val="00255B65"/>
    <w:rsid w:val="002560D4"/>
    <w:rsid w:val="002569B6"/>
    <w:rsid w:val="00272A19"/>
    <w:rsid w:val="002B74FB"/>
    <w:rsid w:val="003030D5"/>
    <w:rsid w:val="00355977"/>
    <w:rsid w:val="00362A31"/>
    <w:rsid w:val="00432DF5"/>
    <w:rsid w:val="0051169D"/>
    <w:rsid w:val="0051710D"/>
    <w:rsid w:val="005651A2"/>
    <w:rsid w:val="00571997"/>
    <w:rsid w:val="005A1476"/>
    <w:rsid w:val="005A2F87"/>
    <w:rsid w:val="005A7D05"/>
    <w:rsid w:val="005D7B61"/>
    <w:rsid w:val="008630EA"/>
    <w:rsid w:val="00981526"/>
    <w:rsid w:val="009922C0"/>
    <w:rsid w:val="009D26ED"/>
    <w:rsid w:val="00A04AF6"/>
    <w:rsid w:val="00A2051F"/>
    <w:rsid w:val="00B05489"/>
    <w:rsid w:val="00B1564F"/>
    <w:rsid w:val="00B80CC6"/>
    <w:rsid w:val="00C00E49"/>
    <w:rsid w:val="00C50755"/>
    <w:rsid w:val="00CA5A04"/>
    <w:rsid w:val="00CE30A0"/>
    <w:rsid w:val="00CF5E65"/>
    <w:rsid w:val="00D1729D"/>
    <w:rsid w:val="00D60150"/>
    <w:rsid w:val="00D61071"/>
    <w:rsid w:val="00D822DA"/>
    <w:rsid w:val="00DC2050"/>
    <w:rsid w:val="00E020F6"/>
    <w:rsid w:val="00EC4BBD"/>
    <w:rsid w:val="00F126B1"/>
    <w:rsid w:val="00F90427"/>
    <w:rsid w:val="00FA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FBFB4"/>
  <w15:chartTrackingRefBased/>
  <w15:docId w15:val="{228398CA-A8A1-4F56-970C-330342CF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71997"/>
    <w:pPr>
      <w:widowControl w:val="0"/>
      <w:autoSpaceDE w:val="0"/>
      <w:autoSpaceDN w:val="0"/>
      <w:spacing w:before="114" w:line="397" w:lineRule="exact"/>
      <w:ind w:left="460"/>
      <w:outlineLvl w:val="0"/>
    </w:pPr>
    <w:rPr>
      <w:rFonts w:ascii="Tahoma" w:eastAsia="Tahoma" w:hAnsi="Tahoma" w:cs="Tahoma"/>
      <w:b/>
      <w:bCs/>
      <w:i/>
      <w:sz w:val="33"/>
      <w:szCs w:val="33"/>
      <w:lang w:bidi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71997"/>
    <w:pPr>
      <w:keepNext/>
      <w:keepLines/>
      <w:widowControl w:val="0"/>
      <w:autoSpaceDE w:val="0"/>
      <w:autoSpaceDN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A04"/>
    <w:pPr>
      <w:spacing w:before="100" w:beforeAutospacing="1" w:after="100" w:afterAutospacing="1"/>
    </w:pPr>
    <w:rPr>
      <w:rFonts w:eastAsiaTheme="minorEastAsia"/>
    </w:rPr>
  </w:style>
  <w:style w:type="paragraph" w:styleId="a4">
    <w:name w:val="header"/>
    <w:basedOn w:val="a"/>
    <w:link w:val="a5"/>
    <w:uiPriority w:val="99"/>
    <w:unhideWhenUsed/>
    <w:rsid w:val="00CA5A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5A04"/>
  </w:style>
  <w:style w:type="paragraph" w:styleId="a6">
    <w:name w:val="footer"/>
    <w:basedOn w:val="a"/>
    <w:link w:val="a7"/>
    <w:uiPriority w:val="99"/>
    <w:unhideWhenUsed/>
    <w:rsid w:val="00CA5A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A04"/>
  </w:style>
  <w:style w:type="character" w:styleId="a8">
    <w:name w:val="Hyperlink"/>
    <w:rsid w:val="00D822D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822DA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D822D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571997"/>
    <w:rPr>
      <w:rFonts w:ascii="Tahoma" w:eastAsia="Tahoma" w:hAnsi="Tahoma" w:cs="Tahoma"/>
      <w:b/>
      <w:bCs/>
      <w:i/>
      <w:sz w:val="33"/>
      <w:szCs w:val="33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571997"/>
    <w:rPr>
      <w:rFonts w:asciiTheme="majorHAnsi" w:eastAsiaTheme="majorEastAsia" w:hAnsiTheme="majorHAnsi" w:cstheme="majorBidi"/>
      <w:i/>
      <w:iCs/>
      <w:color w:val="2F5496" w:themeColor="accent1" w:themeShade="BF"/>
      <w:lang w:eastAsia="ru-RU" w:bidi="ru-RU"/>
    </w:rPr>
  </w:style>
  <w:style w:type="character" w:styleId="ab">
    <w:name w:val="FollowedHyperlink"/>
    <w:basedOn w:val="a0"/>
    <w:uiPriority w:val="99"/>
    <w:semiHidden/>
    <w:unhideWhenUsed/>
    <w:rsid w:val="000719BD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51710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e"/>
    <w:link w:val="af"/>
    <w:uiPriority w:val="10"/>
    <w:qFormat/>
    <w:rsid w:val="0051710D"/>
    <w:pPr>
      <w:keepNext/>
      <w:widowControl w:val="0"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bidi="ru-RU"/>
    </w:rPr>
  </w:style>
  <w:style w:type="character" w:customStyle="1" w:styleId="af">
    <w:name w:val="Заголовок Знак"/>
    <w:basedOn w:val="a0"/>
    <w:link w:val="ad"/>
    <w:uiPriority w:val="10"/>
    <w:rsid w:val="0051710D"/>
    <w:rPr>
      <w:rFonts w:ascii="Liberation Sans" w:eastAsia="Microsoft YaHei" w:hAnsi="Liberation Sans" w:cs="Arial"/>
      <w:sz w:val="28"/>
      <w:szCs w:val="28"/>
      <w:lang w:eastAsia="ru-RU" w:bidi="ru-RU"/>
    </w:rPr>
  </w:style>
  <w:style w:type="paragraph" w:styleId="ae">
    <w:name w:val="Body Text"/>
    <w:basedOn w:val="a"/>
    <w:link w:val="af0"/>
    <w:uiPriority w:val="99"/>
    <w:semiHidden/>
    <w:unhideWhenUsed/>
    <w:rsid w:val="0051710D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5171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ro.ru/forms/162/" TargetMode="External"/><Relationship Id="rId13" Type="http://schemas.openxmlformats.org/officeDocument/2006/relationships/hyperlink" Target="https://www.antiplagia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riro.ru/forms/162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s.musanova@edu.rkom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acode.com/online/udc/" TargetMode="External"/><Relationship Id="rId10" Type="http://schemas.openxmlformats.org/officeDocument/2006/relationships/hyperlink" Target="mailto:g.v.kitajgorodskaya@edu.rkomi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.s.musanova@edu.rkomi.ru" TargetMode="External"/><Relationship Id="rId14" Type="http://schemas.openxmlformats.org/officeDocument/2006/relationships/hyperlink" Target="mailto:s.s.musanova@edu.rkomi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7DFEF-A2AF-47E0-A250-F469A81F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6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Хатанзейская Любовь Николаевна</dc:creator>
  <cp:keywords/>
  <dc:description/>
  <cp:lastModifiedBy>Светлана Семеновна Мусанова</cp:lastModifiedBy>
  <cp:revision>20</cp:revision>
  <cp:lastPrinted>2026-04-20T09:50:00Z</cp:lastPrinted>
  <dcterms:created xsi:type="dcterms:W3CDTF">2025-02-27T13:34:00Z</dcterms:created>
  <dcterms:modified xsi:type="dcterms:W3CDTF">2026-04-20T09:51:00Z</dcterms:modified>
</cp:coreProperties>
</file>